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54" w:rsidRDefault="00E77154" w:rsidP="00E77154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42639"/>
      <w:r w:rsidRPr="00416DDC">
        <w:rPr>
          <w:noProof/>
          <w:lang w:eastAsia="ru-RU"/>
        </w:rPr>
        <w:drawing>
          <wp:inline distT="0" distB="0" distL="0" distR="0" wp14:anchorId="6E311CE8" wp14:editId="6D2EDB34">
            <wp:extent cx="2150046" cy="1529255"/>
            <wp:effectExtent l="38100" t="38100" r="2222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70" cy="15351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8A3F3D" w:rsidRPr="006771E6" w:rsidRDefault="00B80DD5" w:rsidP="00E77154">
      <w:pPr>
        <w:spacing w:after="0" w:line="240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A3F3D" w:rsidRPr="006771E6" w:rsidRDefault="00B80DD5" w:rsidP="00E77154">
      <w:pPr>
        <w:spacing w:after="0" w:line="240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289b92-99f9-4ffd-99dd-b96878a7ef5e"/>
      <w:r w:rsidRPr="006771E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6771E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A3F3D" w:rsidRPr="006771E6" w:rsidRDefault="00B80DD5" w:rsidP="00E77154">
      <w:pPr>
        <w:spacing w:after="0" w:line="240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4ab8d2b-cc63-4162-8637-082a4aa72642"/>
      <w:r w:rsidRPr="006771E6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 Нижегородской области</w:t>
      </w:r>
      <w:bookmarkEnd w:id="2"/>
      <w:r w:rsidRPr="006771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71E6">
        <w:rPr>
          <w:rFonts w:ascii="Times New Roman" w:hAnsi="Times New Roman"/>
          <w:color w:val="000000"/>
          <w:sz w:val="28"/>
          <w:lang w:val="ru-RU"/>
        </w:rPr>
        <w:t>​</w:t>
      </w:r>
    </w:p>
    <w:p w:rsidR="008A3F3D" w:rsidRDefault="00B80DD5" w:rsidP="00E77154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Варнавинская СШ</w:t>
      </w:r>
    </w:p>
    <w:p w:rsidR="008A3F3D" w:rsidRDefault="008A3F3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77154" w:rsidTr="000D4161">
        <w:tc>
          <w:tcPr>
            <w:tcW w:w="3114" w:type="dxa"/>
          </w:tcPr>
          <w:p w:rsidR="00C53FFE" w:rsidRPr="0040209D" w:rsidRDefault="00B80DD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80D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естественных наук</w:t>
            </w:r>
          </w:p>
          <w:p w:rsidR="004E6975" w:rsidRDefault="00B80D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80DD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Скворцова А.С.</w:t>
            </w:r>
          </w:p>
          <w:p w:rsidR="004E6975" w:rsidRDefault="00B80D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77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1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80DD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80D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80D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80DD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С.А.</w:t>
            </w:r>
          </w:p>
          <w:p w:rsidR="004E6975" w:rsidRDefault="00B80D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1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80D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80D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Варнавинская СШ</w:t>
            </w:r>
          </w:p>
          <w:p w:rsidR="000E6D86" w:rsidRDefault="00B80DD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80DD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Крутикова О.А.</w:t>
            </w:r>
          </w:p>
          <w:p w:rsidR="000E6D86" w:rsidRDefault="00B80DD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1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/>
        <w:ind w:left="120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‌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 w:line="408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A3F3D" w:rsidRPr="006771E6" w:rsidRDefault="00B80DD5">
      <w:pPr>
        <w:spacing w:after="0" w:line="408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 1029142)</w:t>
      </w: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B80DD5">
      <w:pPr>
        <w:spacing w:after="0" w:line="408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8A3F3D" w:rsidRPr="006771E6" w:rsidRDefault="00B80DD5">
      <w:pPr>
        <w:spacing w:after="0" w:line="408" w:lineRule="auto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8A3F3D">
      <w:pPr>
        <w:spacing w:after="0"/>
        <w:ind w:left="120"/>
        <w:jc w:val="center"/>
        <w:rPr>
          <w:lang w:val="ru-RU"/>
        </w:rPr>
      </w:pPr>
    </w:p>
    <w:p w:rsidR="008A3F3D" w:rsidRPr="006771E6" w:rsidRDefault="00B80DD5">
      <w:pPr>
        <w:spacing w:after="0"/>
        <w:ind w:left="120"/>
        <w:jc w:val="center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b243c2b-d9e4-44f5-a2b5-32ebc85ef21c"/>
      <w:r w:rsidRPr="006771E6">
        <w:rPr>
          <w:rFonts w:ascii="Times New Roman" w:hAnsi="Times New Roman"/>
          <w:b/>
          <w:color w:val="000000"/>
          <w:sz w:val="28"/>
          <w:lang w:val="ru-RU"/>
        </w:rPr>
        <w:t>Варнавино</w:t>
      </w:r>
      <w:bookmarkEnd w:id="4"/>
      <w:r w:rsidRPr="006771E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eff2ddcc-9031-468a-8fe5-d9757d0c08db"/>
      <w:r w:rsidRPr="006771E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771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71E6">
        <w:rPr>
          <w:rFonts w:ascii="Times New Roman" w:hAnsi="Times New Roman"/>
          <w:color w:val="000000"/>
          <w:sz w:val="28"/>
          <w:lang w:val="ru-RU"/>
        </w:rPr>
        <w:t>​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bookmarkStart w:id="6" w:name="block-7342640"/>
      <w:bookmarkEnd w:id="0"/>
      <w:r w:rsidRPr="006771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A3F3D" w:rsidRDefault="00B80DD5">
      <w:pPr>
        <w:spacing w:after="0" w:line="264" w:lineRule="auto"/>
        <w:ind w:firstLine="600"/>
        <w:jc w:val="both"/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8A3F3D" w:rsidRDefault="00B80DD5">
      <w:pPr>
        <w:spacing w:after="0" w:line="264" w:lineRule="auto"/>
        <w:ind w:firstLine="600"/>
        <w:jc w:val="both"/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A3F3D" w:rsidRPr="006771E6" w:rsidRDefault="00B80D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6771E6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8A3F3D" w:rsidRPr="006771E6" w:rsidRDefault="00B80D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6771E6">
        <w:rPr>
          <w:rFonts w:ascii="Times New Roman" w:hAnsi="Times New Roman"/>
          <w:color w:val="000000"/>
          <w:sz w:val="28"/>
          <w:lang w:val="ru-RU"/>
        </w:rPr>
        <w:t>образовательных достижений</w:t>
      </w:r>
      <w:proofErr w:type="gram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8A3F3D" w:rsidRPr="006771E6" w:rsidRDefault="00B80D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распределение и структурирование его по классам, основным содержательным линиям/разделам курса; </w:t>
      </w:r>
    </w:p>
    <w:p w:rsidR="008A3F3D" w:rsidRPr="006771E6" w:rsidRDefault="00B80D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8A3F3D" w:rsidRPr="006771E6" w:rsidRDefault="00B80D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8A3F3D" w:rsidRPr="006771E6" w:rsidRDefault="00B80D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метапредметных, предметных), а также с учётом основных видов учебно-познавательных действий обучающегося по освоению содержания предмета.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межпредметных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8A3F3D" w:rsidRPr="006771E6" w:rsidRDefault="00B80D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8A3F3D" w:rsidRPr="006771E6" w:rsidRDefault="00B80D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8A3F3D" w:rsidRPr="006771E6" w:rsidRDefault="00B80D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8A3F3D" w:rsidRPr="006771E6" w:rsidRDefault="00B80D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8A3F3D" w:rsidRPr="006771E6" w:rsidRDefault="00B80D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8A3F3D" w:rsidRPr="006771E6" w:rsidRDefault="00B80D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8A3F3D" w:rsidRPr="006771E6" w:rsidRDefault="00B80D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8A3F3D" w:rsidRPr="006771E6" w:rsidRDefault="00B80D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8A3F3D" w:rsidRDefault="00B80DD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a144c275-5dda-41db-8d94-37f2810a0979"/>
      <w:r w:rsidRPr="006771E6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</w:t>
      </w:r>
      <w:proofErr w:type="gramStart"/>
      <w:r w:rsidRPr="006771E6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6771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E77154" w:rsidRPr="006771E6" w:rsidRDefault="00E7715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3D4989">
        <w:rPr>
          <w:rFonts w:ascii="Times New Roman" w:hAnsi="Times New Roman" w:cs="Times New Roman"/>
          <w:sz w:val="28"/>
          <w:lang w:val="ru-RU"/>
        </w:rPr>
        <w:t xml:space="preserve">При проведении   </w:t>
      </w:r>
      <w:r w:rsidRPr="00565E60">
        <w:rPr>
          <w:sz w:val="28"/>
          <w:lang w:val="ru-RU"/>
        </w:rPr>
        <w:t xml:space="preserve"> </w:t>
      </w:r>
      <w:r w:rsidRPr="00C3521F">
        <w:rPr>
          <w:rFonts w:ascii="Times New Roman" w:hAnsi="Times New Roman" w:cs="Times New Roman"/>
          <w:sz w:val="28"/>
          <w:lang w:val="ru-RU"/>
        </w:rPr>
        <w:t>практических, лабораторных</w:t>
      </w:r>
      <w:r>
        <w:rPr>
          <w:rFonts w:ascii="Times New Roman" w:hAnsi="Times New Roman" w:cs="Times New Roman"/>
          <w:sz w:val="28"/>
          <w:lang w:val="ru-RU"/>
        </w:rPr>
        <w:t xml:space="preserve">   работ, демонстраций используется оборудование </w:t>
      </w:r>
      <w:r w:rsidRPr="00565E60">
        <w:rPr>
          <w:rFonts w:ascii="Times New Roman" w:hAnsi="Times New Roman" w:cs="Times New Roman"/>
          <w:bCs/>
          <w:sz w:val="28"/>
          <w:szCs w:val="36"/>
          <w:lang w:val="ru-RU"/>
        </w:rPr>
        <w:t>Центра образования естественно-научной и технологической направленностей «Точка роста» Муниципального бюджетного общеобразовательного учреждения Варнавинская средняя школа.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</w:p>
    <w:p w:rsidR="008A3F3D" w:rsidRPr="006771E6" w:rsidRDefault="008A3F3D">
      <w:pPr>
        <w:rPr>
          <w:lang w:val="ru-RU"/>
        </w:rPr>
        <w:sectPr w:rsidR="008A3F3D" w:rsidRPr="006771E6" w:rsidSect="00E77154">
          <w:pgSz w:w="11906" w:h="16383"/>
          <w:pgMar w:top="1134" w:right="707" w:bottom="1134" w:left="1701" w:header="720" w:footer="720" w:gutter="0"/>
          <w:cols w:space="720"/>
        </w:sectPr>
      </w:pP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bookmarkStart w:id="8" w:name="block-7342642"/>
      <w:bookmarkEnd w:id="6"/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771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​</w:t>
      </w: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r w:rsidRPr="00E77154">
        <w:rPr>
          <w:rFonts w:ascii="Times New Roman" w:hAnsi="Times New Roman"/>
          <w:color w:val="000000"/>
          <w:sz w:val="28"/>
          <w:lang w:val="ru-RU"/>
        </w:rPr>
        <w:t xml:space="preserve">Изомерия. Виды изомерии: структурная, пространственная. 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Электронные эффекты в молекулах органических соединений (индуктивный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6771E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6771E6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6771E6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6771E6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6771E6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6771E6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6771E6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6771E6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771E6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8A3F3D" w:rsidRPr="006771E6" w:rsidRDefault="008A3F3D">
      <w:pPr>
        <w:spacing w:after="0"/>
        <w:ind w:left="120"/>
        <w:jc w:val="both"/>
        <w:rPr>
          <w:lang w:val="ru-RU"/>
        </w:rPr>
      </w:pPr>
    </w:p>
    <w:p w:rsidR="008A3F3D" w:rsidRPr="006771E6" w:rsidRDefault="00B80DD5">
      <w:pPr>
        <w:spacing w:after="0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8A3F3D" w:rsidRPr="006771E6" w:rsidRDefault="008A3F3D">
      <w:pPr>
        <w:spacing w:after="0"/>
        <w:ind w:left="120"/>
        <w:jc w:val="both"/>
        <w:rPr>
          <w:lang w:val="ru-RU"/>
        </w:rPr>
      </w:pPr>
    </w:p>
    <w:p w:rsidR="008A3F3D" w:rsidRPr="006771E6" w:rsidRDefault="00B80DD5">
      <w:pPr>
        <w:spacing w:after="0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6771E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6771E6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6771E6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6771E6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6771E6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6771E6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6771E6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6771E6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6771E6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6771E6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6771E6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.</w:t>
      </w:r>
    </w:p>
    <w:p w:rsidR="008A3F3D" w:rsidRPr="006771E6" w:rsidRDefault="008A3F3D">
      <w:pPr>
        <w:rPr>
          <w:lang w:val="ru-RU"/>
        </w:rPr>
        <w:sectPr w:rsidR="008A3F3D" w:rsidRPr="006771E6">
          <w:pgSz w:w="11906" w:h="16383"/>
          <w:pgMar w:top="1134" w:right="850" w:bottom="1134" w:left="1701" w:header="720" w:footer="720" w:gutter="0"/>
          <w:cols w:space="720"/>
        </w:sectPr>
      </w:pP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bookmarkStart w:id="9" w:name="block-7342641"/>
      <w:bookmarkEnd w:id="8"/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</w:p>
    <w:p w:rsidR="008A3F3D" w:rsidRPr="006771E6" w:rsidRDefault="00B80DD5">
      <w:pPr>
        <w:spacing w:after="0" w:line="264" w:lineRule="auto"/>
        <w:ind w:left="12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6771E6">
        <w:rPr>
          <w:rFonts w:ascii="Times New Roman" w:hAnsi="Times New Roman"/>
          <w:color w:val="000000"/>
          <w:sz w:val="28"/>
          <w:lang w:val="ru-RU"/>
        </w:rPr>
        <w:t>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/>
        <w:ind w:left="120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8A3F3D" w:rsidRPr="006771E6" w:rsidRDefault="008A3F3D">
      <w:pPr>
        <w:spacing w:after="0" w:line="264" w:lineRule="auto"/>
        <w:ind w:left="120"/>
        <w:rPr>
          <w:lang w:val="ru-RU"/>
        </w:rPr>
      </w:pPr>
    </w:p>
    <w:p w:rsidR="008A3F3D" w:rsidRPr="006771E6" w:rsidRDefault="00B80DD5">
      <w:pPr>
        <w:spacing w:after="0" w:line="264" w:lineRule="auto"/>
        <w:ind w:left="120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6771E6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/>
        <w:ind w:firstLine="600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/>
        <w:ind w:firstLine="600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/>
        <w:ind w:firstLine="600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8A3F3D" w:rsidRPr="006771E6" w:rsidRDefault="008A3F3D">
      <w:pPr>
        <w:spacing w:after="0"/>
        <w:ind w:left="120"/>
        <w:rPr>
          <w:lang w:val="ru-RU"/>
        </w:rPr>
      </w:pP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8A3F3D" w:rsidRPr="006771E6" w:rsidRDefault="008A3F3D">
      <w:pPr>
        <w:spacing w:after="0" w:line="264" w:lineRule="auto"/>
        <w:ind w:left="120"/>
        <w:jc w:val="both"/>
        <w:rPr>
          <w:lang w:val="ru-RU"/>
        </w:rPr>
      </w:pPr>
      <w:bookmarkStart w:id="10" w:name="_Toc139840030"/>
      <w:bookmarkEnd w:id="10"/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характерные признаки понятий, устанавливать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окислительно-восстановительных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6771E6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6771E6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умений: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6771E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771E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раскрывать сущность: окислительно-восстановительных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771E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6771E6">
        <w:rPr>
          <w:rFonts w:ascii="Times New Roman" w:hAnsi="Times New Roman"/>
          <w:color w:val="000000"/>
          <w:sz w:val="28"/>
          <w:lang w:val="ru-RU"/>
        </w:rPr>
        <w:t>);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8A3F3D" w:rsidRPr="006771E6" w:rsidRDefault="00B80DD5">
      <w:pPr>
        <w:spacing w:after="0" w:line="264" w:lineRule="auto"/>
        <w:ind w:firstLine="600"/>
        <w:jc w:val="both"/>
        <w:rPr>
          <w:lang w:val="ru-RU"/>
        </w:rPr>
      </w:pPr>
      <w:r w:rsidRPr="006771E6">
        <w:rPr>
          <w:rFonts w:ascii="Times New Roman" w:hAnsi="Times New Roman"/>
          <w:color w:val="000000"/>
          <w:sz w:val="28"/>
          <w:lang w:val="ru-RU"/>
        </w:rPr>
        <w:t>сформированность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6771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771E6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8A3F3D" w:rsidRPr="006771E6" w:rsidRDefault="008A3F3D">
      <w:pPr>
        <w:rPr>
          <w:lang w:val="ru-RU"/>
        </w:rPr>
        <w:sectPr w:rsidR="008A3F3D" w:rsidRPr="006771E6">
          <w:pgSz w:w="11906" w:h="16383"/>
          <w:pgMar w:top="1134" w:right="850" w:bottom="1134" w:left="1701" w:header="720" w:footer="720" w:gutter="0"/>
          <w:cols w:space="720"/>
        </w:sectPr>
      </w:pPr>
    </w:p>
    <w:p w:rsidR="008A3F3D" w:rsidRDefault="00B80DD5">
      <w:pPr>
        <w:spacing w:after="0"/>
        <w:ind w:left="120"/>
      </w:pPr>
      <w:bookmarkStart w:id="11" w:name="block-7342643"/>
      <w:bookmarkEnd w:id="9"/>
      <w:r w:rsidRPr="006771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3F3D" w:rsidRDefault="00B80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8A3F3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</w:tr>
      <w:tr w:rsidR="008A3F3D" w:rsidRPr="00E771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71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Карбонильные соединения: альдегиды и кетоны. Карбоновые кислоты. Сложные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</w:tbl>
    <w:p w:rsidR="008A3F3D" w:rsidRDefault="008A3F3D">
      <w:pPr>
        <w:sectPr w:rsidR="008A3F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F3D" w:rsidRDefault="00B80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A3F3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8A3F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</w:tbl>
    <w:p w:rsidR="008A3F3D" w:rsidRDefault="008A3F3D">
      <w:pPr>
        <w:sectPr w:rsidR="008A3F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F3D" w:rsidRDefault="00B80DD5">
      <w:pPr>
        <w:spacing w:after="0"/>
        <w:ind w:left="120"/>
      </w:pPr>
      <w:bookmarkStart w:id="12" w:name="block-734263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3F3D" w:rsidRDefault="00B80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8A3F3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Инструктаж по технике безопасности в кабинете химии. Предмет и значение органической химии, представление о многообразии органических соединений. ЭМ (экспериментальные методы изучения веществ и их превращений): ознакомление с образцами органических веществ и материалами на их основе.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Бутлерова. ЭМ: конструирование моделей молекул органических веществ.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изомерии: структурная, пространственная. Электронные эффекты в молекулах органических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химии. ЭМ: опыты по превращению органических веществ при нагревании (плавление, обугливание и горение)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 и изомерия, электронное и пространственное строение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обнаружение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общая формула, номенклатура и изомерия, особенности строения и химических свойств, способы получения и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Структурная и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цис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-транс-изомерия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. ЭМ: моделирование молекул углеводородов и галогенпроизводных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Правило Марковникова. ЭМ: изучение физических свойств углеводородов (растворимость), качественных реакций углеводородов (обесцвечивание бромной или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иодной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воды, раствора перманганата калия)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. ЭМ: ознакомление с образцами пластмасс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3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сопряжённые, изолированные, кумулированные. Особенности электронного строения.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сопряжённых диенов. ЭМ: изучение качественных реакций углеводородов (обесцвечивание бромной или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иодной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воды, раствора перманганата калия)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. ЭМ: ознакомление с образцами каучуков и резины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Качественные реакции на тройную связь. ЭМ: изучение качественных реакций углеводородов (обесцвечивание бромной или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иодной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воды, раствора перманганата калия, взаимодействие ацетилена с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))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4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гомологический ряд, общая формула, номенклатура. Электронное и пространственное строение молекул бензола и толуола, их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газы. ЭМ: ознакомление с коллекцией «Нефть»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переработки. ЭМ: ознакомление с коллекцией «Уголь»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5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галогенпроизводные. Взаимодействие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гомологический ряд, общая формула, строение молекул, изомерия, номенклатура, классификация,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предельных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одноатомных спиртов. ЭМ: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спирты: этиленгликоль и глицерин,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глицерина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(II)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6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окисления и качественные реакции альдегидов и кетонов. ЭМ: качественные реакции на альдегиды (с гидроксидом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диамминсеребра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) и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))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7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кислот. ЭМ: химические свойства раствора уксусной кислоты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8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углеводородов и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кислородсодержащих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углеводов и классификация углеводов (моно-,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природе. ЭМ: взаимодействие раствора глюкозы с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9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Полисахариды: строение макромолекул, физические и химические свойства,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крахмала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иодом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на определение доли выхода продукта реакции от теоретически возможного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0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белков. ЭМ: растворение белков в воде, денатурация белков при нагревании, цветные реакции на белки,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 и методы их синтеза —полимеризация и поликонденсация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пластика. ЭМ: ознакомление с образцами пластмасс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Эластомеры: натуральный синтетические каучуки. Резина. ЭМ: ознакомление с образцами каучуков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Волокна: натуральные, искусственные, синтетические. Полимеры специального назначения.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образцами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волокон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1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</w:tbl>
    <w:p w:rsidR="008A3F3D" w:rsidRDefault="008A3F3D">
      <w:pPr>
        <w:sectPr w:rsidR="008A3F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F3D" w:rsidRDefault="00B80D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8A3F3D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3F3D" w:rsidRDefault="008A3F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F3D" w:rsidRDefault="008A3F3D"/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Инструктаж по технике безопасности в кабинете химии. Атом. Состав атомных ядер. Химический элемент.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электронов по атомным </w:t>
            </w:r>
            <w:proofErr w:type="spellStart"/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2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веществ. ЭМ (экспериментальные методы изучения веществ и их превращений): модели кристаллических решёток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концентрации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</w:t>
            </w: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3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6771E6" w:rsidRDefault="00B80DD5">
            <w:pPr>
              <w:spacing w:after="0"/>
              <w:ind w:left="135"/>
              <w:rPr>
                <w:lang w:val="ru-RU"/>
              </w:rPr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677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химической реакции, её зависимость от различных факторов. Катализ и катализаторы. ЭМ: разложение пероксида водорода в присутствии катализатора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гетерогенные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4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Ионное произведение воды. Среда водных растворов. Водородный показатель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) раствора. ЭМ: определение среды растворов с помощью индикаторов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</w:t>
            </w:r>
            <w:proofErr w:type="spellStart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электонно</w:t>
            </w:r>
            <w:proofErr w:type="spellEnd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-ионного)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5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Водород: получение, физические и химические свойства. Гидриды. ЭМ: качественные реакции на катион водорода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Галогены: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анионы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</w:t>
            </w:r>
            <w:proofErr w:type="spellEnd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Кислород: лабораторные и промышленные способы получения, физические и химические свойства. Озон. Применение кислорода и озона. ЭМ: горение серы, фосфора, железа, магния в кислороде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пероксиды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6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сульфиды. ЭМ: качественные реакции на неорганические анионы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Кислородсодержащие соединения серы. Особенности свойств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Кислородсодержащие соединения азота. Особенности свойств азотной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анионы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фосфора, фосфорсодержащие 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кислоты. Соли фосфорной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анионы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7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угольная кислота и её соли.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анионы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), кремниевая кислота, силикаты. ЭМ: качественные реакции на неорганические анионы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физические свойства металлов. Применение металлов в быту и 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8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Коррозия металлов. ЭМ: изучение коллекции «Металлы и сплавы»,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видеоматериалов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химических элементов. Магний и кальций: получение, физические и </w:t>
            </w: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применение простых веществ и их соединений. ЭМ: взаимодействие щелочноземельных металлов с водой (возможно использование видеоматериалов). ЭМ: качественные реакции на катионы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Алюминий: получение, физические и химические свойства,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гидроксида алюминия, </w:t>
            </w:r>
            <w:proofErr w:type="spellStart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их применение. ЭМ: взаимодействие гидроксидов алюминия и цинка с растворами кислот и щелочей,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19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хрома и его соединений, их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соединения марганца. Перманганат калия, его окислительные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железа. ЭМ: взаимодействие железа с растворами кислот и щелочей. ЭМ: качественные реакции на катионы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меди и её соединений, их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цинка. ЭМ: взаимодействие цинка с растворами кислот и щелочей.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8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09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0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1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2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3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4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5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6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8A3F3D" w:rsidRDefault="008A3F3D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8A3F3D" w:rsidRDefault="00E77154">
            <w:pPr>
              <w:spacing w:after="0"/>
              <w:ind w:left="135"/>
            </w:pPr>
            <w:hyperlink r:id="rId217">
              <w:r w:rsidR="00B80D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A3F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Pr="0007597C" w:rsidRDefault="00B80DD5">
            <w:pPr>
              <w:spacing w:after="0"/>
              <w:ind w:left="135"/>
              <w:rPr>
                <w:lang w:val="ru-RU"/>
              </w:rPr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 w:rsidRPr="000759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8A3F3D" w:rsidRDefault="00B80D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F3D" w:rsidRDefault="008A3F3D"/>
        </w:tc>
      </w:tr>
    </w:tbl>
    <w:p w:rsidR="008A3F3D" w:rsidRDefault="008A3F3D">
      <w:pPr>
        <w:sectPr w:rsidR="008A3F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F3D" w:rsidRPr="0007597C" w:rsidRDefault="00B80DD5">
      <w:pPr>
        <w:spacing w:after="0"/>
        <w:ind w:left="120"/>
        <w:rPr>
          <w:lang w:val="ru-RU"/>
        </w:rPr>
      </w:pPr>
      <w:bookmarkStart w:id="13" w:name="block-7342644"/>
      <w:bookmarkEnd w:id="12"/>
      <w:r w:rsidRPr="0007597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A3F3D" w:rsidRDefault="00B80D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color w:val="000000"/>
          <w:sz w:val="28"/>
          <w:lang w:val="ru-RU"/>
        </w:rPr>
        <w:t xml:space="preserve">​‌• Химия, 10 класс/ Еремин В.В., Кузьменко Н.Е., </w:t>
      </w:r>
      <w:proofErr w:type="spellStart"/>
      <w:r w:rsidRPr="0007597C">
        <w:rPr>
          <w:rFonts w:ascii="Times New Roman" w:hAnsi="Times New Roman"/>
          <w:color w:val="000000"/>
          <w:sz w:val="28"/>
          <w:lang w:val="ru-RU"/>
        </w:rPr>
        <w:t>Теренин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 В.И., Дроздов А.А., Лунин В.В.; под редакцией Лунина В.В., Общество с ограниченной ответственностью «ДРОФА»; Акционерное общество «Издательство «Просвещение»</w:t>
      </w:r>
      <w:r w:rsidRPr="0007597C">
        <w:rPr>
          <w:sz w:val="28"/>
          <w:lang w:val="ru-RU"/>
        </w:rPr>
        <w:br/>
      </w:r>
      <w:bookmarkStart w:id="14" w:name="d6f46dc2-be26-4fd5-bdfb-1aeb59ee511e"/>
      <w:r w:rsidRPr="0007597C">
        <w:rPr>
          <w:rFonts w:ascii="Times New Roman" w:hAnsi="Times New Roman"/>
          <w:color w:val="000000"/>
          <w:sz w:val="28"/>
          <w:lang w:val="ru-RU"/>
        </w:rPr>
        <w:t xml:space="preserve"> • Химия, 11 класс/ Еремин В.В., Кузьменко Н.Е., Дроздов А.А., Лунин В.В.; под редакцией Лунина В.В., Общество с ограниченной ответственностью «ДРОФА»; Акционерное общество «Издательство «Просвещение»</w:t>
      </w:r>
      <w:bookmarkEnd w:id="14"/>
      <w:r w:rsidRPr="0007597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A3F3D" w:rsidRPr="0007597C" w:rsidRDefault="00B80DD5">
      <w:pPr>
        <w:spacing w:after="0"/>
        <w:ind w:left="120"/>
        <w:rPr>
          <w:lang w:val="ru-RU"/>
        </w:rPr>
      </w:pPr>
      <w:r w:rsidRPr="0007597C">
        <w:rPr>
          <w:rFonts w:ascii="Times New Roman" w:hAnsi="Times New Roman"/>
          <w:color w:val="000000"/>
          <w:sz w:val="28"/>
          <w:lang w:val="ru-RU"/>
        </w:rPr>
        <w:t>​</w:t>
      </w: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color w:val="000000"/>
          <w:sz w:val="28"/>
          <w:lang w:val="ru-RU"/>
        </w:rPr>
        <w:t>​‌Еремин, В. В.</w:t>
      </w:r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учебникам В. В. Еремина,</w:t>
      </w:r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t xml:space="preserve"> Н. Е. Кузьменко, В. И. </w:t>
      </w:r>
      <w:proofErr w:type="spellStart"/>
      <w:r w:rsidRPr="0007597C">
        <w:rPr>
          <w:rFonts w:ascii="Times New Roman" w:hAnsi="Times New Roman"/>
          <w:color w:val="000000"/>
          <w:sz w:val="28"/>
          <w:lang w:val="ru-RU"/>
        </w:rPr>
        <w:t>Теренина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 и др. «Химия. Углубленный</w:t>
      </w:r>
      <w:r w:rsidRPr="0007597C">
        <w:rPr>
          <w:sz w:val="28"/>
          <w:lang w:val="ru-RU"/>
        </w:rPr>
        <w:br/>
      </w:r>
      <w:bookmarkStart w:id="15" w:name="2ddfae2e-4918-4d3c-9f49-e7bdce021983"/>
      <w:r w:rsidRPr="0007597C">
        <w:rPr>
          <w:rFonts w:ascii="Times New Roman" w:hAnsi="Times New Roman"/>
          <w:color w:val="000000"/>
          <w:sz w:val="28"/>
          <w:lang w:val="ru-RU"/>
        </w:rPr>
        <w:t xml:space="preserve"> уровень». 10—11 </w:t>
      </w:r>
      <w:proofErr w:type="spellStart"/>
      <w:r w:rsidRPr="0007597C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. / В. В. Еремин, А. А. Дроздов, И. В. </w:t>
      </w:r>
      <w:proofErr w:type="spellStart"/>
      <w:r w:rsidRPr="0007597C">
        <w:rPr>
          <w:rFonts w:ascii="Times New Roman" w:hAnsi="Times New Roman"/>
          <w:color w:val="000000"/>
          <w:sz w:val="28"/>
          <w:lang w:val="ru-RU"/>
        </w:rPr>
        <w:t>Варганова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. — </w:t>
      </w:r>
      <w:proofErr w:type="gramStart"/>
      <w:r w:rsidRPr="0007597C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 Дрофа</w:t>
      </w:r>
      <w:bookmarkEnd w:id="15"/>
      <w:r w:rsidRPr="0007597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3F3D" w:rsidRPr="0007597C" w:rsidRDefault="008A3F3D">
      <w:pPr>
        <w:spacing w:after="0"/>
        <w:ind w:left="120"/>
        <w:rPr>
          <w:lang w:val="ru-RU"/>
        </w:rPr>
      </w:pP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3F3D" w:rsidRPr="0007597C" w:rsidRDefault="00B80DD5">
      <w:pPr>
        <w:spacing w:after="0" w:line="480" w:lineRule="auto"/>
        <w:ind w:left="120"/>
        <w:rPr>
          <w:lang w:val="ru-RU"/>
        </w:rPr>
      </w:pPr>
      <w:r w:rsidRPr="0007597C">
        <w:rPr>
          <w:rFonts w:ascii="Times New Roman" w:hAnsi="Times New Roman"/>
          <w:color w:val="000000"/>
          <w:sz w:val="28"/>
          <w:lang w:val="ru-RU"/>
        </w:rPr>
        <w:t>​</w:t>
      </w:r>
      <w:r w:rsidRPr="0007597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7597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597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597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597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7597C">
        <w:rPr>
          <w:sz w:val="28"/>
          <w:lang w:val="ru-RU"/>
        </w:rPr>
        <w:br/>
      </w:r>
      <w:r w:rsidRPr="0007597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7597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uchebnik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mos</w:t>
      </w:r>
      <w:proofErr w:type="spellEnd"/>
      <w:r w:rsidRPr="0007597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7597C">
        <w:rPr>
          <w:sz w:val="28"/>
          <w:lang w:val="ru-RU"/>
        </w:rPr>
        <w:br/>
      </w:r>
      <w:r w:rsidRPr="0007597C">
        <w:rPr>
          <w:sz w:val="28"/>
          <w:lang w:val="ru-RU"/>
        </w:rPr>
        <w:br/>
      </w:r>
      <w:bookmarkStart w:id="16" w:name="ca3a8a2f-2320-4cd9-ab66-fb7eb8fe8f07"/>
      <w:bookmarkEnd w:id="16"/>
      <w:r w:rsidRPr="0007597C">
        <w:rPr>
          <w:rFonts w:ascii="Times New Roman" w:hAnsi="Times New Roman"/>
          <w:color w:val="333333"/>
          <w:sz w:val="28"/>
          <w:lang w:val="ru-RU"/>
        </w:rPr>
        <w:t>‌</w:t>
      </w:r>
      <w:r w:rsidRPr="0007597C">
        <w:rPr>
          <w:rFonts w:ascii="Times New Roman" w:hAnsi="Times New Roman"/>
          <w:color w:val="000000"/>
          <w:sz w:val="28"/>
          <w:lang w:val="ru-RU"/>
        </w:rPr>
        <w:t>​</w:t>
      </w:r>
    </w:p>
    <w:p w:rsidR="008A3F3D" w:rsidRPr="0007597C" w:rsidRDefault="008A3F3D">
      <w:pPr>
        <w:rPr>
          <w:lang w:val="ru-RU"/>
        </w:rPr>
        <w:sectPr w:rsidR="008A3F3D" w:rsidRPr="0007597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80DD5" w:rsidRPr="0007597C" w:rsidRDefault="00B80DD5">
      <w:pPr>
        <w:rPr>
          <w:lang w:val="ru-RU"/>
        </w:rPr>
      </w:pPr>
    </w:p>
    <w:sectPr w:rsidR="00B80DD5" w:rsidRPr="0007597C" w:rsidSect="008A3F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16AD4"/>
    <w:multiLevelType w:val="multilevel"/>
    <w:tmpl w:val="822EBB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0A6AAD"/>
    <w:multiLevelType w:val="multilevel"/>
    <w:tmpl w:val="78B09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D72E66"/>
    <w:multiLevelType w:val="multilevel"/>
    <w:tmpl w:val="5DA85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091DE0"/>
    <w:multiLevelType w:val="multilevel"/>
    <w:tmpl w:val="9C560F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F3D"/>
    <w:rsid w:val="0007597C"/>
    <w:rsid w:val="006771E6"/>
    <w:rsid w:val="008A3F3D"/>
    <w:rsid w:val="00B80DD5"/>
    <w:rsid w:val="00E7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CFFD"/>
  <w15:docId w15:val="{A0D68661-072E-47E8-959F-789D96FF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3F3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3F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fontTable" Target="fontTable.xm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61</Pages>
  <Words>15116</Words>
  <Characters>86162</Characters>
  <Application>Microsoft Office Word</Application>
  <DocSecurity>0</DocSecurity>
  <Lines>718</Lines>
  <Paragraphs>202</Paragraphs>
  <ScaleCrop>false</ScaleCrop>
  <Company/>
  <LinksUpToDate>false</LinksUpToDate>
  <CharactersWithSpaces>101076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2023-08-29T04:04:00Z</dcterms:created>
  <dcterms:modified xsi:type="dcterms:W3CDTF">2024-09-09T13:59:00Z</dcterms:modified>
</cp:coreProperties>
</file>