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 xml:space="preserve">АДМИНИСТРАЦИЯ ВАРНАВИНСКОГО МУНИЦИПАЛЬНОГО </w:t>
      </w:r>
      <w:r>
        <w:rPr>
          <w:rFonts w:ascii="Times New Roman" w:hAnsi="Times New Roman" w:cs="Times New Roman"/>
          <w:sz w:val="28"/>
          <w:szCs w:val="28"/>
          <w:lang w:eastAsia="ru-RU"/>
        </w:rPr>
        <w:t>ОКРУГА</w:t>
      </w:r>
    </w:p>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УПРАВЛЕНИЕ ОБРАЗОВАНИЯ АДМИНИСТРАЦИИ</w:t>
      </w:r>
    </w:p>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 xml:space="preserve">ВАРНАВИНСКОГО МУНИЦИПАЛЬНОГО </w:t>
      </w:r>
      <w:r>
        <w:rPr>
          <w:rFonts w:ascii="Times New Roman" w:hAnsi="Times New Roman" w:cs="Times New Roman"/>
          <w:sz w:val="28"/>
          <w:szCs w:val="28"/>
          <w:lang w:eastAsia="ru-RU"/>
        </w:rPr>
        <w:t>ОКРУГА</w:t>
      </w:r>
    </w:p>
    <w:p w:rsidR="000B4BC4" w:rsidRPr="00C375D1" w:rsidRDefault="000B4BC4" w:rsidP="000B4BC4">
      <w:pPr>
        <w:pStyle w:val="ac"/>
        <w:jc w:val="center"/>
        <w:rPr>
          <w:rFonts w:ascii="Times New Roman" w:hAnsi="Times New Roman" w:cs="Times New Roman"/>
          <w:sz w:val="28"/>
          <w:szCs w:val="28"/>
        </w:rPr>
      </w:pPr>
      <w:r w:rsidRPr="00C375D1">
        <w:rPr>
          <w:rFonts w:ascii="Times New Roman" w:hAnsi="Times New Roman" w:cs="Times New Roman"/>
          <w:sz w:val="28"/>
          <w:szCs w:val="28"/>
        </w:rPr>
        <w:t>МУНИЦИПАЛЬНОЕ БЮДЖЕТНОЕ ОБЩЕОБРАЗОВАТЕЛЬНОЕ</w:t>
      </w:r>
    </w:p>
    <w:p w:rsidR="000B4BC4" w:rsidRPr="00C375D1" w:rsidRDefault="000B4BC4" w:rsidP="000B4BC4">
      <w:pPr>
        <w:pStyle w:val="ac"/>
        <w:jc w:val="center"/>
        <w:rPr>
          <w:rFonts w:ascii="Times New Roman" w:eastAsiaTheme="minorEastAsia" w:hAnsi="Times New Roman" w:cs="Times New Roman"/>
          <w:sz w:val="28"/>
          <w:szCs w:val="28"/>
        </w:rPr>
      </w:pPr>
      <w:r w:rsidRPr="00C375D1">
        <w:rPr>
          <w:rFonts w:ascii="Times New Roman" w:hAnsi="Times New Roman" w:cs="Times New Roman"/>
          <w:sz w:val="28"/>
          <w:szCs w:val="28"/>
        </w:rPr>
        <w:t>УЧРЕЖДЕНИЕ ВАРНАВИНСКАЯ СРЕДНЯЯ ШКОЛА</w:t>
      </w:r>
    </w:p>
    <w:p w:rsidR="000B4BC4" w:rsidRPr="004A63EB" w:rsidRDefault="000B4BC4" w:rsidP="000B4BC4">
      <w:pPr>
        <w:ind w:firstLine="851"/>
        <w:jc w:val="both"/>
        <w:rPr>
          <w:rFonts w:ascii="Times New Roman" w:hAnsi="Times New Roman" w:cs="Times New Roman"/>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31"/>
        <w:gridCol w:w="2656"/>
        <w:gridCol w:w="3629"/>
      </w:tblGrid>
      <w:tr w:rsidR="000B4BC4" w:rsidRPr="004A63EB" w:rsidTr="005B194B">
        <w:tc>
          <w:tcPr>
            <w:tcW w:w="1831" w:type="pct"/>
            <w:hideMark/>
          </w:tcPr>
          <w:p w:rsidR="000B4BC4" w:rsidRPr="003E01B7" w:rsidRDefault="000B4BC4" w:rsidP="005B194B">
            <w:pPr>
              <w:tabs>
                <w:tab w:val="left" w:pos="9288"/>
              </w:tabs>
              <w:spacing w:after="200"/>
              <w:ind w:firstLine="459"/>
              <w:jc w:val="both"/>
              <w:rPr>
                <w:rFonts w:ascii="Times New Roman" w:hAnsi="Times New Roman" w:cs="Times New Roman"/>
                <w:b/>
                <w:sz w:val="24"/>
                <w:szCs w:val="24"/>
                <w:lang w:eastAsia="ru-RU"/>
              </w:rPr>
            </w:pPr>
            <w:r w:rsidRPr="003E01B7">
              <w:rPr>
                <w:rFonts w:ascii="Times New Roman" w:hAnsi="Times New Roman" w:cs="Times New Roman"/>
                <w:b/>
                <w:sz w:val="24"/>
                <w:szCs w:val="24"/>
                <w:lang w:eastAsia="ru-RU"/>
              </w:rPr>
              <w:t>«Принята»</w:t>
            </w:r>
          </w:p>
          <w:p w:rsidR="000B4BC4" w:rsidRPr="003E01B7" w:rsidRDefault="000B4BC4" w:rsidP="005B194B">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Педагогическим советом</w:t>
            </w:r>
          </w:p>
          <w:p w:rsidR="000B4BC4" w:rsidRPr="003E01B7" w:rsidRDefault="000B4BC4" w:rsidP="005B194B">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 xml:space="preserve">Протокол № ___   от </w:t>
            </w:r>
          </w:p>
          <w:p w:rsidR="000B4BC4" w:rsidRPr="003E01B7" w:rsidRDefault="000B4BC4" w:rsidP="005B194B">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«__»_____________20___г.</w:t>
            </w:r>
          </w:p>
        </w:tc>
        <w:tc>
          <w:tcPr>
            <w:tcW w:w="1339" w:type="pct"/>
            <w:hideMark/>
          </w:tcPr>
          <w:p w:rsidR="000B4BC4" w:rsidRPr="003E01B7" w:rsidRDefault="000B4BC4" w:rsidP="005B194B">
            <w:pPr>
              <w:ind w:firstLine="851"/>
              <w:jc w:val="both"/>
              <w:rPr>
                <w:rFonts w:ascii="Times New Roman" w:hAnsi="Times New Roman" w:cs="Times New Roman"/>
                <w:sz w:val="24"/>
                <w:szCs w:val="24"/>
                <w:lang w:eastAsia="ru-RU"/>
              </w:rPr>
            </w:pPr>
          </w:p>
        </w:tc>
        <w:tc>
          <w:tcPr>
            <w:tcW w:w="1830" w:type="pct"/>
          </w:tcPr>
          <w:p w:rsidR="000B4BC4" w:rsidRPr="003E01B7" w:rsidRDefault="000B4BC4" w:rsidP="005B194B">
            <w:pPr>
              <w:tabs>
                <w:tab w:val="left" w:pos="9288"/>
              </w:tabs>
              <w:spacing w:after="200"/>
              <w:ind w:firstLine="851"/>
              <w:jc w:val="both"/>
              <w:rPr>
                <w:rFonts w:ascii="Times New Roman" w:hAnsi="Times New Roman" w:cs="Times New Roman"/>
                <w:b/>
                <w:sz w:val="24"/>
                <w:szCs w:val="24"/>
                <w:lang w:eastAsia="ru-RU"/>
              </w:rPr>
            </w:pPr>
            <w:r w:rsidRPr="003E01B7">
              <w:rPr>
                <w:rFonts w:ascii="Times New Roman" w:hAnsi="Times New Roman" w:cs="Times New Roman"/>
                <w:b/>
                <w:sz w:val="24"/>
                <w:szCs w:val="24"/>
                <w:lang w:eastAsia="ru-RU"/>
              </w:rPr>
              <w:t>«Утверждаю»</w:t>
            </w:r>
          </w:p>
          <w:p w:rsidR="000B4BC4" w:rsidRPr="003E01B7" w:rsidRDefault="000B4BC4" w:rsidP="005B194B">
            <w:pPr>
              <w:tabs>
                <w:tab w:val="left" w:pos="9288"/>
              </w:tabs>
              <w:spacing w:after="200"/>
              <w:ind w:firstLine="176"/>
              <w:rPr>
                <w:rFonts w:ascii="Times New Roman" w:hAnsi="Times New Roman" w:cs="Times New Roman"/>
                <w:sz w:val="24"/>
                <w:szCs w:val="24"/>
                <w:lang w:eastAsia="ru-RU"/>
              </w:rPr>
            </w:pPr>
            <w:r w:rsidRPr="003E01B7">
              <w:rPr>
                <w:rFonts w:ascii="Times New Roman" w:hAnsi="Times New Roman" w:cs="Times New Roman"/>
                <w:sz w:val="24"/>
                <w:szCs w:val="24"/>
                <w:lang w:eastAsia="ru-RU"/>
              </w:rPr>
              <w:t>Директор МБОУ Варнавинская СШ __________/О.А.</w:t>
            </w:r>
            <w:r>
              <w:rPr>
                <w:rFonts w:ascii="Times New Roman" w:hAnsi="Times New Roman" w:cs="Times New Roman"/>
                <w:sz w:val="24"/>
                <w:szCs w:val="24"/>
                <w:lang w:eastAsia="ru-RU"/>
              </w:rPr>
              <w:t xml:space="preserve"> </w:t>
            </w:r>
            <w:r w:rsidRPr="003E01B7">
              <w:rPr>
                <w:rFonts w:ascii="Times New Roman" w:hAnsi="Times New Roman" w:cs="Times New Roman"/>
                <w:sz w:val="24"/>
                <w:szCs w:val="24"/>
                <w:lang w:eastAsia="ru-RU"/>
              </w:rPr>
              <w:t>Крутикова/</w:t>
            </w:r>
          </w:p>
          <w:p w:rsidR="000B4BC4" w:rsidRPr="004A63EB" w:rsidRDefault="000B4BC4" w:rsidP="005B194B">
            <w:pPr>
              <w:tabs>
                <w:tab w:val="left" w:pos="9288"/>
              </w:tabs>
              <w:spacing w:after="200"/>
              <w:rPr>
                <w:rFonts w:ascii="Times New Roman" w:hAnsi="Times New Roman" w:cs="Times New Roman"/>
                <w:sz w:val="24"/>
                <w:szCs w:val="24"/>
                <w:lang w:eastAsia="ru-RU"/>
              </w:rPr>
            </w:pPr>
            <w:r w:rsidRPr="004A63EB">
              <w:rPr>
                <w:rFonts w:ascii="Times New Roman" w:hAnsi="Times New Roman" w:cs="Times New Roman"/>
                <w:sz w:val="24"/>
                <w:szCs w:val="24"/>
                <w:lang w:eastAsia="ru-RU"/>
              </w:rPr>
              <w:t>Приказ №___ от «_</w:t>
            </w:r>
            <w:proofErr w:type="gramStart"/>
            <w:r w:rsidRPr="004A63EB">
              <w:rPr>
                <w:rFonts w:ascii="Times New Roman" w:hAnsi="Times New Roman" w:cs="Times New Roman"/>
                <w:sz w:val="24"/>
                <w:szCs w:val="24"/>
                <w:lang w:eastAsia="ru-RU"/>
              </w:rPr>
              <w:t>_»_</w:t>
            </w:r>
            <w:proofErr w:type="gramEnd"/>
            <w:r w:rsidRPr="004A63EB">
              <w:rPr>
                <w:rFonts w:ascii="Times New Roman" w:hAnsi="Times New Roman" w:cs="Times New Roman"/>
                <w:sz w:val="24"/>
                <w:szCs w:val="24"/>
                <w:lang w:eastAsia="ru-RU"/>
              </w:rPr>
              <w:t>______________20___г.</w:t>
            </w:r>
          </w:p>
          <w:p w:rsidR="000B4BC4" w:rsidRPr="004A63EB" w:rsidRDefault="000B4BC4" w:rsidP="005B194B">
            <w:pPr>
              <w:tabs>
                <w:tab w:val="left" w:pos="9288"/>
              </w:tabs>
              <w:spacing w:after="200"/>
              <w:ind w:firstLine="851"/>
              <w:jc w:val="both"/>
              <w:rPr>
                <w:rFonts w:ascii="Times New Roman" w:hAnsi="Times New Roman" w:cs="Times New Roman"/>
                <w:sz w:val="24"/>
                <w:szCs w:val="24"/>
                <w:lang w:eastAsia="ru-RU"/>
              </w:rPr>
            </w:pPr>
          </w:p>
        </w:tc>
      </w:tr>
    </w:tbl>
    <w:p w:rsidR="000B4BC4" w:rsidRPr="007B3994" w:rsidRDefault="000B4BC4" w:rsidP="000B4BC4">
      <w:pPr>
        <w:ind w:firstLine="851"/>
        <w:jc w:val="both"/>
        <w:rPr>
          <w:sz w:val="44"/>
          <w:szCs w:val="4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ПЛАН</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ВНЕУРОЧНОЙ ДЕЯТЕЛЬНОСТИ</w:t>
      </w:r>
    </w:p>
    <w:p w:rsidR="000B4BC4" w:rsidRPr="00D42EFF" w:rsidRDefault="000B4BC4" w:rsidP="000B4BC4">
      <w:pPr>
        <w:spacing w:after="0"/>
        <w:jc w:val="center"/>
        <w:rPr>
          <w:color w:val="000000" w:themeColor="text1"/>
          <w:sz w:val="24"/>
          <w:szCs w:val="24"/>
        </w:rPr>
      </w:pPr>
    </w:p>
    <w:p w:rsidR="000B4BC4" w:rsidRPr="00D42EFF" w:rsidRDefault="00E82E69" w:rsidP="000B4BC4">
      <w:pPr>
        <w:spacing w:after="0"/>
        <w:jc w:val="center"/>
        <w:rPr>
          <w:color w:val="000000" w:themeColor="text1"/>
          <w:sz w:val="20"/>
          <w:szCs w:val="20"/>
        </w:rPr>
      </w:pPr>
      <w:r>
        <w:rPr>
          <w:rFonts w:ascii="Times New Roman" w:eastAsia="Times New Roman" w:hAnsi="Times New Roman" w:cs="Times New Roman"/>
          <w:b/>
          <w:bCs/>
          <w:color w:val="000000" w:themeColor="text1"/>
          <w:sz w:val="28"/>
          <w:szCs w:val="28"/>
        </w:rPr>
        <w:t>на 2025-2026</w:t>
      </w:r>
      <w:r w:rsidR="000B4BC4" w:rsidRPr="00D42EFF">
        <w:rPr>
          <w:rFonts w:ascii="Times New Roman" w:eastAsia="Times New Roman" w:hAnsi="Times New Roman" w:cs="Times New Roman"/>
          <w:b/>
          <w:bCs/>
          <w:color w:val="000000" w:themeColor="text1"/>
          <w:sz w:val="28"/>
          <w:szCs w:val="28"/>
        </w:rPr>
        <w:t xml:space="preserve"> учебный год</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bookmarkStart w:id="0" w:name="_Hlk144837949"/>
      <w:r w:rsidRPr="00D42EFF">
        <w:rPr>
          <w:rFonts w:ascii="Times New Roman" w:eastAsia="Times New Roman" w:hAnsi="Times New Roman" w:cs="Times New Roman"/>
          <w:b/>
          <w:bCs/>
          <w:color w:val="000000" w:themeColor="text1"/>
          <w:sz w:val="28"/>
          <w:szCs w:val="28"/>
        </w:rPr>
        <w:t xml:space="preserve">на уровне </w:t>
      </w:r>
      <w:r w:rsidR="00424DA0">
        <w:rPr>
          <w:rFonts w:ascii="Times New Roman" w:eastAsia="Times New Roman" w:hAnsi="Times New Roman" w:cs="Times New Roman"/>
          <w:b/>
          <w:bCs/>
          <w:color w:val="000000" w:themeColor="text1"/>
          <w:sz w:val="28"/>
          <w:szCs w:val="28"/>
        </w:rPr>
        <w:t>начального общего</w:t>
      </w:r>
      <w:r>
        <w:rPr>
          <w:rFonts w:ascii="Times New Roman" w:eastAsia="Times New Roman" w:hAnsi="Times New Roman" w:cs="Times New Roman"/>
          <w:b/>
          <w:bCs/>
          <w:color w:val="000000" w:themeColor="text1"/>
          <w:sz w:val="28"/>
          <w:szCs w:val="28"/>
        </w:rPr>
        <w:t xml:space="preserve"> </w:t>
      </w:r>
      <w:r w:rsidRPr="00D42EFF">
        <w:rPr>
          <w:rFonts w:ascii="Times New Roman" w:eastAsia="Times New Roman" w:hAnsi="Times New Roman" w:cs="Times New Roman"/>
          <w:b/>
          <w:bCs/>
          <w:color w:val="000000" w:themeColor="text1"/>
          <w:sz w:val="28"/>
          <w:szCs w:val="28"/>
        </w:rPr>
        <w:t>образования</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 xml:space="preserve">(приложение к ООП </w:t>
      </w:r>
      <w:r w:rsidR="00424DA0">
        <w:rPr>
          <w:rFonts w:ascii="Times New Roman" w:eastAsia="Times New Roman" w:hAnsi="Times New Roman" w:cs="Times New Roman"/>
          <w:b/>
          <w:bCs/>
          <w:color w:val="000000" w:themeColor="text1"/>
          <w:sz w:val="28"/>
          <w:szCs w:val="28"/>
        </w:rPr>
        <w:t>Н</w:t>
      </w:r>
      <w:r w:rsidRPr="00D42EFF">
        <w:rPr>
          <w:rFonts w:ascii="Times New Roman" w:eastAsia="Times New Roman" w:hAnsi="Times New Roman" w:cs="Times New Roman"/>
          <w:b/>
          <w:bCs/>
          <w:color w:val="000000" w:themeColor="text1"/>
          <w:sz w:val="28"/>
          <w:szCs w:val="28"/>
        </w:rPr>
        <w:t>О</w:t>
      </w:r>
      <w:r>
        <w:rPr>
          <w:rFonts w:ascii="Times New Roman" w:eastAsia="Times New Roman" w:hAnsi="Times New Roman" w:cs="Times New Roman"/>
          <w:b/>
          <w:bCs/>
          <w:color w:val="000000" w:themeColor="text1"/>
          <w:sz w:val="28"/>
          <w:szCs w:val="28"/>
        </w:rPr>
        <w:t>О</w:t>
      </w:r>
      <w:r w:rsidRPr="00D42EFF">
        <w:rPr>
          <w:rFonts w:ascii="Times New Roman" w:eastAsia="Times New Roman" w:hAnsi="Times New Roman" w:cs="Times New Roman"/>
          <w:b/>
          <w:bCs/>
          <w:color w:val="000000" w:themeColor="text1"/>
          <w:sz w:val="28"/>
          <w:szCs w:val="28"/>
        </w:rPr>
        <w:t>)</w:t>
      </w:r>
    </w:p>
    <w:p w:rsidR="000B4BC4" w:rsidRPr="00D42EFF" w:rsidRDefault="000B4BC4" w:rsidP="000B4BC4">
      <w:pPr>
        <w:spacing w:after="0"/>
        <w:jc w:val="center"/>
        <w:rPr>
          <w:color w:val="000000" w:themeColor="text1"/>
          <w:sz w:val="24"/>
          <w:szCs w:val="24"/>
        </w:rPr>
      </w:pPr>
    </w:p>
    <w:bookmarkEnd w:id="0"/>
    <w:p w:rsidR="000B4BC4" w:rsidRPr="00D42EFF" w:rsidRDefault="000B4BC4" w:rsidP="000B4BC4">
      <w:pPr>
        <w:spacing w:after="0"/>
        <w:jc w:val="center"/>
        <w:rPr>
          <w:color w:val="000000" w:themeColor="text1"/>
          <w:sz w:val="24"/>
          <w:szCs w:val="24"/>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Pr="000B4BC4" w:rsidRDefault="000B4BC4" w:rsidP="000B4BC4">
      <w:pPr>
        <w:ind w:firstLine="851"/>
        <w:jc w:val="center"/>
        <w:rPr>
          <w:rFonts w:ascii="Times New Roman" w:hAnsi="Times New Roman" w:cs="Times New Roman"/>
          <w:sz w:val="28"/>
          <w:szCs w:val="32"/>
        </w:rPr>
      </w:pPr>
      <w:proofErr w:type="spellStart"/>
      <w:r w:rsidRPr="000B4BC4">
        <w:rPr>
          <w:rFonts w:ascii="Times New Roman" w:hAnsi="Times New Roman" w:cs="Times New Roman"/>
          <w:sz w:val="28"/>
          <w:szCs w:val="32"/>
        </w:rPr>
        <w:t>р.п</w:t>
      </w:r>
      <w:proofErr w:type="spellEnd"/>
      <w:r w:rsidRPr="000B4BC4">
        <w:rPr>
          <w:rFonts w:ascii="Times New Roman" w:hAnsi="Times New Roman" w:cs="Times New Roman"/>
          <w:sz w:val="28"/>
          <w:szCs w:val="32"/>
        </w:rPr>
        <w:t>. Варнавино</w:t>
      </w:r>
    </w:p>
    <w:p w:rsidR="000B4BC4" w:rsidRPr="000B4BC4" w:rsidRDefault="00E82E69" w:rsidP="000B4BC4">
      <w:pPr>
        <w:ind w:firstLine="851"/>
        <w:jc w:val="center"/>
        <w:rPr>
          <w:rFonts w:ascii="Times New Roman" w:hAnsi="Times New Roman" w:cs="Times New Roman"/>
          <w:sz w:val="28"/>
          <w:szCs w:val="32"/>
        </w:rPr>
      </w:pPr>
      <w:r>
        <w:rPr>
          <w:rFonts w:ascii="Times New Roman" w:hAnsi="Times New Roman" w:cs="Times New Roman"/>
          <w:sz w:val="28"/>
          <w:szCs w:val="32"/>
        </w:rPr>
        <w:t>2025</w:t>
      </w:r>
    </w:p>
    <w:p w:rsidR="00620C9A" w:rsidRDefault="00620C9A" w:rsidP="00620C9A">
      <w:pPr>
        <w:jc w:val="center"/>
        <w:rPr>
          <w:rFonts w:asciiTheme="majorBidi" w:hAnsiTheme="majorBidi" w:cstheme="majorBidi"/>
          <w:sz w:val="28"/>
          <w:szCs w:val="28"/>
        </w:rPr>
      </w:pPr>
    </w:p>
    <w:p w:rsidR="000B4BC4" w:rsidRPr="00D42EFF" w:rsidRDefault="000B4BC4" w:rsidP="000B4BC4">
      <w:pPr>
        <w:spacing w:after="0"/>
        <w:ind w:left="396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lastRenderedPageBreak/>
        <w:t>Пояснительная записка</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План внеурочной деятельности МБОУ </w:t>
      </w:r>
      <w:r>
        <w:rPr>
          <w:rFonts w:ascii="Times New Roman" w:eastAsia="Times New Roman" w:hAnsi="Times New Roman" w:cs="Times New Roman"/>
          <w:color w:val="000000" w:themeColor="text1"/>
          <w:sz w:val="24"/>
          <w:szCs w:val="24"/>
        </w:rPr>
        <w:t>Варнавинской СШ</w:t>
      </w:r>
      <w:r w:rsidRPr="00D42EFF">
        <w:rPr>
          <w:rFonts w:ascii="Times New Roman" w:eastAsia="Times New Roman" w:hAnsi="Times New Roman" w:cs="Times New Roman"/>
          <w:color w:val="000000" w:themeColor="text1"/>
          <w:sz w:val="24"/>
          <w:szCs w:val="24"/>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B4BC4" w:rsidRPr="0042144B" w:rsidRDefault="000B4BC4" w:rsidP="000B4BC4">
      <w:pPr>
        <w:spacing w:after="0"/>
        <w:ind w:right="40" w:firstLine="708"/>
        <w:jc w:val="both"/>
        <w:rPr>
          <w:color w:val="000000" w:themeColor="text1"/>
          <w:sz w:val="20"/>
          <w:szCs w:val="20"/>
        </w:rPr>
      </w:pPr>
      <w:r w:rsidRPr="0042144B">
        <w:rPr>
          <w:rFonts w:ascii="Times New Roman" w:eastAsia="Times New Roman" w:hAnsi="Times New Roman" w:cs="Times New Roman"/>
          <w:bCs/>
          <w:color w:val="000000" w:themeColor="text1"/>
          <w:sz w:val="24"/>
          <w:szCs w:val="24"/>
        </w:rPr>
        <w:t>План внеурочной деятельности разработан с учетом требований следующих нормативных документов:</w:t>
      </w:r>
    </w:p>
    <w:p w:rsidR="000B4BC4" w:rsidRPr="00D42EFF" w:rsidRDefault="000B4BC4" w:rsidP="000B4BC4">
      <w:pPr>
        <w:numPr>
          <w:ilvl w:val="0"/>
          <w:numId w:val="6"/>
        </w:numPr>
        <w:tabs>
          <w:tab w:val="left" w:pos="920"/>
        </w:tabs>
        <w:spacing w:after="0" w:line="240" w:lineRule="auto"/>
        <w:ind w:left="920" w:hanging="9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Федерального Закона от 29.12.2012 № 273-ФЗ «Об образовании в Российской Федерации»;</w:t>
      </w:r>
    </w:p>
    <w:p w:rsidR="000B4BC4" w:rsidRPr="00D42EFF" w:rsidRDefault="000B4BC4" w:rsidP="000B4BC4">
      <w:pPr>
        <w:numPr>
          <w:ilvl w:val="0"/>
          <w:numId w:val="6"/>
        </w:numPr>
        <w:tabs>
          <w:tab w:val="left" w:pos="720"/>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Приказ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31.05.2021 №287 “Об утверждении федерального государственного образовательного стандарта основного общего образования”</w:t>
      </w:r>
    </w:p>
    <w:p w:rsidR="000B4BC4" w:rsidRPr="00D42EFF" w:rsidRDefault="000B4BC4" w:rsidP="000B4BC4">
      <w:pPr>
        <w:numPr>
          <w:ilvl w:val="0"/>
          <w:numId w:val="6"/>
        </w:numPr>
        <w:tabs>
          <w:tab w:val="left" w:pos="720"/>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Письмо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0B4BC4" w:rsidRPr="00D42EFF" w:rsidRDefault="000B4BC4" w:rsidP="000B4BC4">
      <w:pPr>
        <w:numPr>
          <w:ilvl w:val="0"/>
          <w:numId w:val="6"/>
        </w:numPr>
        <w:tabs>
          <w:tab w:val="left" w:pos="720"/>
        </w:tabs>
        <w:spacing w:after="0" w:line="240" w:lineRule="auto"/>
        <w:ind w:right="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Письмо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15.02.2022 № АЗ-11303 «О направлении методических рекомендаций»,</w:t>
      </w:r>
    </w:p>
    <w:p w:rsidR="000B4BC4" w:rsidRPr="00D42EFF" w:rsidRDefault="000B4BC4" w:rsidP="000B4BC4">
      <w:pPr>
        <w:numPr>
          <w:ilvl w:val="0"/>
          <w:numId w:val="6"/>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Санитарные правила </w:t>
      </w:r>
      <w:proofErr w:type="spellStart"/>
      <w:r w:rsidRPr="00D42EFF">
        <w:rPr>
          <w:rFonts w:ascii="Times New Roman" w:eastAsia="Times New Roman" w:hAnsi="Times New Roman" w:cs="Times New Roman"/>
          <w:color w:val="000000" w:themeColor="text1"/>
          <w:sz w:val="24"/>
          <w:szCs w:val="24"/>
        </w:rPr>
        <w:t>Роспотребнадзора</w:t>
      </w:r>
      <w:proofErr w:type="spellEnd"/>
      <w:r w:rsidRPr="00D42EFF">
        <w:rPr>
          <w:rFonts w:ascii="Times New Roman" w:eastAsia="Times New Roman" w:hAnsi="Times New Roman" w:cs="Times New Roman"/>
          <w:color w:val="000000" w:themeColor="text1"/>
          <w:sz w:val="24"/>
          <w:szCs w:val="24"/>
        </w:rPr>
        <w:t xml:space="preserve"> СП 2.4. 3648-20,</w:t>
      </w:r>
    </w:p>
    <w:p w:rsidR="000B4BC4" w:rsidRPr="00D42EFF" w:rsidRDefault="000B4BC4" w:rsidP="000B4BC4">
      <w:pPr>
        <w:numPr>
          <w:ilvl w:val="0"/>
          <w:numId w:val="6"/>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Устава школы;</w:t>
      </w:r>
    </w:p>
    <w:p w:rsidR="000B4BC4" w:rsidRPr="00EB7934" w:rsidRDefault="000B4BC4" w:rsidP="000B4BC4">
      <w:pPr>
        <w:numPr>
          <w:ilvl w:val="0"/>
          <w:numId w:val="6"/>
        </w:numPr>
        <w:tabs>
          <w:tab w:val="left" w:pos="720"/>
        </w:tabs>
        <w:spacing w:after="0" w:line="240" w:lineRule="auto"/>
        <w:jc w:val="both"/>
        <w:rPr>
          <w:color w:val="000000" w:themeColor="text1"/>
          <w:sz w:val="20"/>
          <w:szCs w:val="20"/>
        </w:rPr>
      </w:pPr>
      <w:r w:rsidRPr="00EB7934">
        <w:rPr>
          <w:rFonts w:ascii="Times New Roman" w:eastAsia="Times New Roman" w:hAnsi="Times New Roman" w:cs="Times New Roman"/>
          <w:color w:val="000000" w:themeColor="text1"/>
          <w:sz w:val="24"/>
          <w:szCs w:val="24"/>
        </w:rPr>
        <w:t>Образовательной программы основного общего образования ФГОС</w:t>
      </w:r>
      <w:r>
        <w:rPr>
          <w:rFonts w:ascii="Times New Roman" w:eastAsia="Times New Roman" w:hAnsi="Times New Roman" w:cs="Times New Roman"/>
          <w:color w:val="000000" w:themeColor="text1"/>
          <w:sz w:val="24"/>
          <w:szCs w:val="24"/>
        </w:rPr>
        <w:t>.</w:t>
      </w:r>
    </w:p>
    <w:p w:rsidR="000B4BC4" w:rsidRPr="00D42EFF" w:rsidRDefault="000B4BC4" w:rsidP="000B4BC4">
      <w:pPr>
        <w:numPr>
          <w:ilvl w:val="0"/>
          <w:numId w:val="6"/>
        </w:numPr>
        <w:tabs>
          <w:tab w:val="left" w:pos="720"/>
        </w:tabs>
        <w:spacing w:after="0" w:line="240" w:lineRule="auto"/>
        <w:jc w:val="both"/>
        <w:rPr>
          <w:color w:val="000000" w:themeColor="text1"/>
          <w:sz w:val="20"/>
          <w:szCs w:val="20"/>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Цели внеурочной деятельности:</w:t>
      </w:r>
    </w:p>
    <w:p w:rsidR="000B4BC4" w:rsidRPr="00D42EFF" w:rsidRDefault="000B4BC4" w:rsidP="000B4BC4">
      <w:pPr>
        <w:spacing w:after="0"/>
        <w:jc w:val="both"/>
        <w:rPr>
          <w:color w:val="000000" w:themeColor="text1"/>
          <w:sz w:val="20"/>
          <w:szCs w:val="20"/>
        </w:rPr>
      </w:pPr>
    </w:p>
    <w:p w:rsidR="000B4BC4" w:rsidRPr="00D42EFF" w:rsidRDefault="000B4BC4" w:rsidP="000B4BC4">
      <w:pPr>
        <w:numPr>
          <w:ilvl w:val="0"/>
          <w:numId w:val="7"/>
        </w:numPr>
        <w:tabs>
          <w:tab w:val="left" w:pos="867"/>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0B4BC4" w:rsidRPr="00D42EFF" w:rsidRDefault="000B4BC4" w:rsidP="000B4BC4">
      <w:pPr>
        <w:numPr>
          <w:ilvl w:val="1"/>
          <w:numId w:val="7"/>
        </w:numPr>
        <w:tabs>
          <w:tab w:val="left" w:pos="1020"/>
        </w:tabs>
        <w:spacing w:after="0" w:line="240" w:lineRule="auto"/>
        <w:ind w:firstLine="567"/>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создание воспитывающей среды, обеспечивающей активизацию социальных, </w:t>
      </w:r>
      <w:proofErr w:type="gramStart"/>
      <w:r w:rsidRPr="00D42EFF">
        <w:rPr>
          <w:rFonts w:ascii="Times New Roman" w:eastAsia="Times New Roman" w:hAnsi="Times New Roman" w:cs="Times New Roman"/>
          <w:color w:val="000000" w:themeColor="text1"/>
          <w:sz w:val="24"/>
          <w:szCs w:val="24"/>
        </w:rPr>
        <w:t>интеллектуальных интересов</w:t>
      </w:r>
      <w:proofErr w:type="gramEnd"/>
      <w:r w:rsidRPr="00D42EFF">
        <w:rPr>
          <w:rFonts w:ascii="Times New Roman" w:eastAsia="Times New Roman" w:hAnsi="Times New Roman" w:cs="Times New Roman"/>
          <w:color w:val="000000" w:themeColor="text1"/>
          <w:sz w:val="24"/>
          <w:szCs w:val="24"/>
        </w:rPr>
        <w:t xml:space="preserve">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0B4BC4" w:rsidRPr="00D42EFF" w:rsidRDefault="000B4BC4" w:rsidP="000B4BC4">
      <w:pPr>
        <w:spacing w:after="0"/>
        <w:jc w:val="both"/>
        <w:rPr>
          <w:rFonts w:eastAsia="Times New Roman"/>
          <w:color w:val="000000" w:themeColor="text1"/>
          <w:sz w:val="24"/>
          <w:szCs w:val="24"/>
        </w:rPr>
      </w:pPr>
    </w:p>
    <w:p w:rsidR="000B4BC4" w:rsidRPr="00986B5E" w:rsidRDefault="000B4BC4" w:rsidP="000B4BC4">
      <w:pPr>
        <w:spacing w:after="0"/>
        <w:ind w:left="560"/>
        <w:jc w:val="both"/>
        <w:rPr>
          <w:rFonts w:ascii="Times New Roman" w:eastAsia="Times New Roman" w:hAnsi="Times New Roman" w:cs="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Внеурочная деятельность организуется через следующие формы:</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учебные курсы и факультативы;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художественные, музыкальные и спортивные студии;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соревновательные мероприятия, дискуссионные клубы, секции, экскурсии, мини-исследования;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общественно полезные практики и другие.</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lastRenderedPageBreak/>
        <w:t>—модель плана с преобладанием деятельности ученических сообществ и воспитательных мероприятий.</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 педагоги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w:t>
      </w:r>
    </w:p>
    <w:p w:rsidR="000B4BC4" w:rsidRPr="00D42EFF" w:rsidRDefault="000B4BC4" w:rsidP="000B4BC4">
      <w:pPr>
        <w:spacing w:after="0"/>
        <w:ind w:right="4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Координирующую роль выполняет классный руководитель, который в соответствии со своими функциями и задачами:</w:t>
      </w:r>
    </w:p>
    <w:p w:rsidR="000B4BC4" w:rsidRPr="00D42EFF" w:rsidRDefault="000B4BC4" w:rsidP="000B4BC4">
      <w:pPr>
        <w:numPr>
          <w:ilvl w:val="1"/>
          <w:numId w:val="8"/>
        </w:numPr>
        <w:tabs>
          <w:tab w:val="left" w:pos="444"/>
        </w:tabs>
        <w:spacing w:after="0" w:line="240" w:lineRule="auto"/>
        <w:ind w:right="20" w:firstLine="28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взаимодействует с педагогическими работниками, а также учебно-вспомогательным персоналом общеобразовательного учреждения;</w:t>
      </w:r>
    </w:p>
    <w:p w:rsidR="000B4BC4" w:rsidRPr="00D42EFF" w:rsidRDefault="000B4BC4" w:rsidP="000B4BC4">
      <w:pPr>
        <w:numPr>
          <w:ilvl w:val="1"/>
          <w:numId w:val="8"/>
        </w:numPr>
        <w:tabs>
          <w:tab w:val="left" w:pos="506"/>
        </w:tabs>
        <w:spacing w:after="0" w:line="240" w:lineRule="auto"/>
        <w:ind w:left="280" w:right="20"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B4BC4" w:rsidRPr="00D42EFF" w:rsidRDefault="000B4BC4" w:rsidP="000B4BC4">
      <w:pPr>
        <w:numPr>
          <w:ilvl w:val="1"/>
          <w:numId w:val="8"/>
        </w:numPr>
        <w:tabs>
          <w:tab w:val="left" w:pos="513"/>
        </w:tabs>
        <w:spacing w:after="0" w:line="240" w:lineRule="auto"/>
        <w:ind w:left="280" w:right="40"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B4BC4" w:rsidRPr="00D42EFF" w:rsidRDefault="000B4BC4" w:rsidP="000B4BC4">
      <w:pPr>
        <w:numPr>
          <w:ilvl w:val="0"/>
          <w:numId w:val="8"/>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социально значимую, творческую деятельность обучающихся;</w:t>
      </w:r>
    </w:p>
    <w:p w:rsidR="000B4BC4" w:rsidRPr="00D42EFF" w:rsidRDefault="000B4BC4" w:rsidP="000B4BC4">
      <w:pPr>
        <w:numPr>
          <w:ilvl w:val="0"/>
          <w:numId w:val="8"/>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ведёт учёт посещаемости занятий внеурочной деятельности.</w:t>
      </w:r>
    </w:p>
    <w:p w:rsidR="000B4BC4" w:rsidRPr="00D42EFF" w:rsidRDefault="000B4BC4" w:rsidP="000B4BC4">
      <w:pPr>
        <w:spacing w:after="0"/>
        <w:ind w:right="400" w:firstLine="296"/>
        <w:jc w:val="both"/>
        <w:rPr>
          <w:color w:val="000000" w:themeColor="text1"/>
          <w:sz w:val="20"/>
          <w:szCs w:val="20"/>
        </w:rPr>
      </w:pPr>
      <w:r w:rsidRPr="00D42EFF">
        <w:rPr>
          <w:rFonts w:ascii="Times New Roman" w:eastAsia="Times New Roman" w:hAnsi="Times New Roman" w:cs="Times New Roman"/>
          <w:color w:val="000000" w:themeColor="text1"/>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120" w:firstLine="708"/>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 xml:space="preserve">Режим функционирования МБОУ </w:t>
      </w:r>
      <w:r w:rsidR="00353382">
        <w:rPr>
          <w:rFonts w:ascii="Times New Roman" w:eastAsia="Times New Roman" w:hAnsi="Times New Roman" w:cs="Times New Roman"/>
          <w:b/>
          <w:bCs/>
          <w:color w:val="000000" w:themeColor="text1"/>
          <w:sz w:val="24"/>
          <w:szCs w:val="24"/>
        </w:rPr>
        <w:t>Вар</w:t>
      </w:r>
      <w:r w:rsidR="00042037">
        <w:rPr>
          <w:rFonts w:ascii="Times New Roman" w:eastAsia="Times New Roman" w:hAnsi="Times New Roman" w:cs="Times New Roman"/>
          <w:b/>
          <w:bCs/>
          <w:color w:val="000000" w:themeColor="text1"/>
          <w:sz w:val="24"/>
          <w:szCs w:val="24"/>
        </w:rPr>
        <w:t>навинской СШ</w:t>
      </w:r>
      <w:r w:rsidRPr="00D42EFF">
        <w:rPr>
          <w:rFonts w:ascii="Times New Roman" w:eastAsia="Times New Roman" w:hAnsi="Times New Roman" w:cs="Times New Roman"/>
          <w:b/>
          <w:bCs/>
          <w:color w:val="000000" w:themeColor="text1"/>
          <w:sz w:val="24"/>
          <w:szCs w:val="24"/>
        </w:rPr>
        <w:t xml:space="preserve">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w:t>
      </w:r>
    </w:p>
    <w:p w:rsidR="000B4BC4" w:rsidRPr="00D42EFF" w:rsidRDefault="000B4BC4" w:rsidP="000B4BC4">
      <w:pPr>
        <w:spacing w:after="0"/>
        <w:ind w:left="820"/>
        <w:jc w:val="both"/>
        <w:rPr>
          <w:color w:val="000000" w:themeColor="text1"/>
          <w:sz w:val="20"/>
          <w:szCs w:val="20"/>
        </w:rPr>
      </w:pPr>
      <w:r w:rsidRPr="00D42EFF">
        <w:rPr>
          <w:rFonts w:ascii="Times New Roman" w:eastAsia="Times New Roman" w:hAnsi="Times New Roman" w:cs="Times New Roman"/>
          <w:color w:val="000000" w:themeColor="text1"/>
          <w:sz w:val="24"/>
          <w:szCs w:val="24"/>
        </w:rPr>
        <w:t>МБОУ</w:t>
      </w:r>
      <w:r w:rsidR="00042037">
        <w:rPr>
          <w:rFonts w:ascii="Times New Roman" w:eastAsia="Times New Roman" w:hAnsi="Times New Roman" w:cs="Times New Roman"/>
          <w:color w:val="000000" w:themeColor="text1"/>
          <w:sz w:val="24"/>
          <w:szCs w:val="24"/>
        </w:rPr>
        <w:t xml:space="preserve"> Варнавинская СШ</w:t>
      </w:r>
      <w:r w:rsidRPr="00D42EFF">
        <w:rPr>
          <w:rFonts w:ascii="Times New Roman" w:eastAsia="Times New Roman" w:hAnsi="Times New Roman" w:cs="Times New Roman"/>
          <w:color w:val="000000" w:themeColor="text1"/>
          <w:sz w:val="24"/>
          <w:szCs w:val="24"/>
        </w:rPr>
        <w:t xml:space="preserve"> функционирует:</w:t>
      </w:r>
    </w:p>
    <w:p w:rsidR="000B4BC4" w:rsidRPr="00D42EFF" w:rsidRDefault="000B4BC4" w:rsidP="000B4BC4">
      <w:pPr>
        <w:numPr>
          <w:ilvl w:val="0"/>
          <w:numId w:val="9"/>
        </w:numPr>
        <w:tabs>
          <w:tab w:val="left" w:pos="720"/>
        </w:tabs>
        <w:spacing w:after="0" w:line="240" w:lineRule="auto"/>
        <w:ind w:left="720" w:hanging="36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понедельник - пятница с 08.00 до 20.00 часов,</w:t>
      </w:r>
    </w:p>
    <w:p w:rsidR="000B4BC4" w:rsidRPr="00D42EFF" w:rsidRDefault="000B4BC4" w:rsidP="000B4BC4">
      <w:pPr>
        <w:numPr>
          <w:ilvl w:val="0"/>
          <w:numId w:val="9"/>
        </w:numPr>
        <w:tabs>
          <w:tab w:val="left" w:pos="720"/>
        </w:tabs>
        <w:spacing w:after="0" w:line="240" w:lineRule="auto"/>
        <w:ind w:left="720" w:hanging="36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суббота с 08.00 до 19.00 часов.</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120"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 соответствии с планом устанавливается следующая продолжительность учебного</w:t>
      </w:r>
      <w:r w:rsidRPr="00D42EFF">
        <w:rPr>
          <w:rFonts w:ascii="Times New Roman" w:eastAsia="Times New Roman" w:hAnsi="Times New Roman" w:cs="Times New Roman"/>
          <w:b/>
          <w:bCs/>
          <w:color w:val="000000" w:themeColor="text1"/>
          <w:sz w:val="24"/>
          <w:szCs w:val="24"/>
        </w:rPr>
        <w:t xml:space="preserve"> </w:t>
      </w:r>
      <w:r w:rsidRPr="00D42EFF">
        <w:rPr>
          <w:rFonts w:ascii="Times New Roman" w:eastAsia="Times New Roman" w:hAnsi="Times New Roman" w:cs="Times New Roman"/>
          <w:color w:val="000000" w:themeColor="text1"/>
          <w:sz w:val="24"/>
          <w:szCs w:val="24"/>
        </w:rPr>
        <w:t xml:space="preserve">года в </w:t>
      </w:r>
      <w:r w:rsidR="00424DA0">
        <w:rPr>
          <w:rFonts w:ascii="Times New Roman" w:eastAsia="Times New Roman" w:hAnsi="Times New Roman" w:cs="Times New Roman"/>
          <w:color w:val="000000" w:themeColor="text1"/>
          <w:sz w:val="24"/>
          <w:szCs w:val="24"/>
          <w:lang w:val="en-US"/>
        </w:rPr>
        <w:t>I</w:t>
      </w:r>
      <w:r w:rsidR="003950D0" w:rsidRPr="003950D0">
        <w:rPr>
          <w:rFonts w:ascii="Times New Roman" w:eastAsia="Times New Roman" w:hAnsi="Times New Roman" w:cs="Times New Roman"/>
          <w:color w:val="000000" w:themeColor="text1"/>
          <w:sz w:val="24"/>
          <w:szCs w:val="24"/>
        </w:rPr>
        <w:t>-</w:t>
      </w:r>
      <w:r w:rsidR="00424DA0">
        <w:rPr>
          <w:rFonts w:ascii="Times New Roman" w:eastAsia="Times New Roman" w:hAnsi="Times New Roman" w:cs="Times New Roman"/>
          <w:color w:val="000000" w:themeColor="text1"/>
          <w:sz w:val="24"/>
          <w:szCs w:val="24"/>
          <w:lang w:val="en-US"/>
        </w:rPr>
        <w:t>IV</w:t>
      </w:r>
      <w:r>
        <w:rPr>
          <w:rFonts w:ascii="Times New Roman" w:eastAsia="Times New Roman" w:hAnsi="Times New Roman" w:cs="Times New Roman"/>
          <w:color w:val="000000" w:themeColor="text1"/>
          <w:sz w:val="24"/>
          <w:szCs w:val="24"/>
        </w:rPr>
        <w:t>кл</w:t>
      </w:r>
      <w:r w:rsidRPr="00D42EFF">
        <w:rPr>
          <w:rFonts w:ascii="Times New Roman" w:eastAsia="Times New Roman" w:hAnsi="Times New Roman" w:cs="Times New Roman"/>
          <w:color w:val="000000" w:themeColor="text1"/>
          <w:sz w:val="24"/>
          <w:szCs w:val="24"/>
        </w:rPr>
        <w:t>асс</w:t>
      </w:r>
      <w:r>
        <w:rPr>
          <w:rFonts w:ascii="Times New Roman" w:eastAsia="Times New Roman" w:hAnsi="Times New Roman" w:cs="Times New Roman"/>
          <w:color w:val="000000" w:themeColor="text1"/>
          <w:sz w:val="24"/>
          <w:szCs w:val="24"/>
        </w:rPr>
        <w:t>ах</w:t>
      </w:r>
      <w:r w:rsidRPr="00D42EFF">
        <w:rPr>
          <w:rFonts w:ascii="Times New Roman" w:eastAsia="Times New Roman" w:hAnsi="Times New Roman" w:cs="Times New Roman"/>
          <w:color w:val="000000" w:themeColor="text1"/>
          <w:sz w:val="24"/>
          <w:szCs w:val="24"/>
        </w:rPr>
        <w:t xml:space="preserve"> не менее 34 учебных недель.</w:t>
      </w:r>
    </w:p>
    <w:p w:rsidR="000B4BC4" w:rsidRPr="00EB7934" w:rsidRDefault="000B4BC4" w:rsidP="000B4BC4">
      <w:pPr>
        <w:spacing w:after="0"/>
        <w:ind w:firstLine="720"/>
        <w:jc w:val="both"/>
        <w:rPr>
          <w:color w:val="000000" w:themeColor="text1"/>
          <w:sz w:val="20"/>
          <w:szCs w:val="20"/>
        </w:rPr>
      </w:pPr>
      <w:r w:rsidRPr="00D42EFF">
        <w:rPr>
          <w:rFonts w:ascii="Times New Roman" w:eastAsia="Times New Roman" w:hAnsi="Times New Roman" w:cs="Times New Roman"/>
          <w:color w:val="000000" w:themeColor="text1"/>
          <w:sz w:val="24"/>
          <w:szCs w:val="24"/>
        </w:rPr>
        <w:t>Продолжительность каникул в течение учебного года — не менее 30 календарных дней</w:t>
      </w:r>
      <w:r w:rsidRPr="00EB7934">
        <w:rPr>
          <w:rFonts w:ascii="Times New Roman" w:eastAsia="Times New Roman" w:hAnsi="Times New Roman" w:cs="Times New Roman"/>
          <w:color w:val="000000" w:themeColor="text1"/>
          <w:sz w:val="24"/>
          <w:szCs w:val="24"/>
        </w:rPr>
        <w:t>/</w:t>
      </w:r>
    </w:p>
    <w:p w:rsidR="000B4BC4" w:rsidRPr="00D42EFF" w:rsidRDefault="000B4BC4" w:rsidP="000B4BC4">
      <w:pPr>
        <w:spacing w:after="0"/>
        <w:ind w:firstLine="88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D42EFF">
        <w:rPr>
          <w:rFonts w:ascii="Times New Roman" w:eastAsia="Times New Roman" w:hAnsi="Times New Roman" w:cs="Times New Roman"/>
          <w:color w:val="000000" w:themeColor="text1"/>
          <w:sz w:val="24"/>
          <w:szCs w:val="24"/>
        </w:rPr>
        <w:t>СанПин</w:t>
      </w:r>
      <w:proofErr w:type="spellEnd"/>
      <w:r w:rsidRPr="00D42EFF">
        <w:rPr>
          <w:rFonts w:ascii="Times New Roman" w:eastAsia="Times New Roman" w:hAnsi="Times New Roman" w:cs="Times New Roman"/>
          <w:color w:val="000000" w:themeColor="text1"/>
          <w:sz w:val="24"/>
          <w:szCs w:val="24"/>
        </w:rPr>
        <w:t xml:space="preserve"> 2.4.2. 2821-10 и осуществляется в соответствии с учебным планом и расписанием занятий в </w:t>
      </w:r>
      <w:r w:rsidR="003950D0">
        <w:rPr>
          <w:rFonts w:ascii="Times New Roman" w:eastAsia="Times New Roman" w:hAnsi="Times New Roman" w:cs="Times New Roman"/>
          <w:color w:val="000000" w:themeColor="text1"/>
          <w:sz w:val="24"/>
          <w:szCs w:val="24"/>
        </w:rPr>
        <w:t>10-11</w:t>
      </w:r>
      <w:r w:rsidRPr="00EB793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классах.</w:t>
      </w:r>
      <w:r w:rsidRPr="00D42EFF">
        <w:rPr>
          <w:rFonts w:ascii="Times New Roman" w:eastAsia="Times New Roman" w:hAnsi="Times New Roman" w:cs="Times New Roman"/>
          <w:color w:val="000000" w:themeColor="text1"/>
          <w:sz w:val="24"/>
          <w:szCs w:val="24"/>
        </w:rPr>
        <w:t xml:space="preserve"> Время, отведенное на внеурочную деятельность, не учитывается при определении максимально допустимой недельной нагрузки обучающихся.</w:t>
      </w:r>
    </w:p>
    <w:p w:rsidR="000B4BC4" w:rsidRPr="00D42EFF" w:rsidRDefault="000B4BC4" w:rsidP="000B4BC4">
      <w:pPr>
        <w:spacing w:after="0"/>
        <w:ind w:left="120" w:firstLine="76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Для обучающихся, посещающих занятия в отделении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xml:space="preserve"> образовательной организации, организациях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0B4BC4" w:rsidRPr="00D42EFF" w:rsidRDefault="000B4BC4" w:rsidP="000B4BC4">
      <w:pPr>
        <w:spacing w:after="0"/>
        <w:ind w:left="120"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организуется во второй половине дня не менее, чем через 30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0B4BC4" w:rsidRPr="00D42EFF" w:rsidRDefault="000B4BC4" w:rsidP="000B4BC4">
      <w:pPr>
        <w:spacing w:after="0"/>
        <w:ind w:left="1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осуществляется в соответствии с учебным планом и расписанием занятий.</w:t>
      </w:r>
      <w:r>
        <w:rPr>
          <w:rFonts w:ascii="Times New Roman" w:eastAsia="Times New Roman" w:hAnsi="Times New Roman" w:cs="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Продолжительность занятий внеурочной дея</w:t>
      </w:r>
      <w:r w:rsidR="00042037">
        <w:rPr>
          <w:rFonts w:ascii="Times New Roman" w:eastAsia="Times New Roman" w:hAnsi="Times New Roman" w:cs="Times New Roman"/>
          <w:color w:val="000000" w:themeColor="text1"/>
          <w:sz w:val="24"/>
          <w:szCs w:val="24"/>
        </w:rPr>
        <w:t>тельности составляет не более 40</w:t>
      </w:r>
      <w:r w:rsidRPr="00D42EFF">
        <w:rPr>
          <w:rFonts w:ascii="Times New Roman" w:eastAsia="Times New Roman" w:hAnsi="Times New Roman" w:cs="Times New Roman"/>
          <w:color w:val="000000" w:themeColor="text1"/>
          <w:sz w:val="24"/>
          <w:szCs w:val="24"/>
        </w:rPr>
        <w:t xml:space="preserve"> минут.</w:t>
      </w:r>
    </w:p>
    <w:p w:rsidR="000B4BC4" w:rsidRPr="00D42EFF" w:rsidRDefault="000B4BC4" w:rsidP="000B4BC4">
      <w:pPr>
        <w:spacing w:after="0"/>
        <w:ind w:left="120" w:right="4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lastRenderedPageBreak/>
        <w:t>Начало занятий внеурочной деятельности, осуществляется с понедельника по субботу во вторую или в первую половину дня в соответствии с расписанием.</w:t>
      </w:r>
    </w:p>
    <w:p w:rsidR="000B4BC4" w:rsidRPr="00D42EFF" w:rsidRDefault="000B4BC4" w:rsidP="000B4BC4">
      <w:pPr>
        <w:spacing w:after="0"/>
        <w:ind w:left="700"/>
        <w:jc w:val="both"/>
        <w:rPr>
          <w:rFonts w:ascii="Times New Roman" w:eastAsia="Times New Roman" w:hAnsi="Times New Roman" w:cs="Times New Roman"/>
          <w:b/>
          <w:bCs/>
          <w:color w:val="000000" w:themeColor="text1"/>
          <w:sz w:val="24"/>
          <w:szCs w:val="24"/>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Обеспечение учебного плана</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jc w:val="both"/>
        <w:rPr>
          <w:color w:val="000000" w:themeColor="text1"/>
          <w:sz w:val="20"/>
          <w:szCs w:val="20"/>
        </w:rPr>
      </w:pPr>
    </w:p>
    <w:p w:rsidR="000B4BC4" w:rsidRPr="0042144B" w:rsidRDefault="000B4BC4" w:rsidP="000B4BC4">
      <w:pPr>
        <w:spacing w:after="0"/>
        <w:ind w:left="700"/>
        <w:jc w:val="both"/>
        <w:rPr>
          <w:color w:val="000000" w:themeColor="text1"/>
          <w:sz w:val="20"/>
          <w:szCs w:val="20"/>
        </w:rPr>
      </w:pPr>
      <w:r w:rsidRPr="0042144B">
        <w:rPr>
          <w:rFonts w:ascii="Times New Roman" w:eastAsia="Times New Roman" w:hAnsi="Times New Roman" w:cs="Times New Roman"/>
          <w:b/>
          <w:bCs/>
          <w:color w:val="000000" w:themeColor="text1"/>
          <w:sz w:val="24"/>
          <w:szCs w:val="24"/>
        </w:rPr>
        <w:t>Направления внеурочной деятельности</w:t>
      </w:r>
    </w:p>
    <w:p w:rsidR="000B4BC4" w:rsidRPr="0042144B"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D42EFF">
        <w:rPr>
          <w:rFonts w:ascii="Times New Roman" w:eastAsia="Times New Roman" w:hAnsi="Times New Roman" w:cs="Times New Roman"/>
          <w:color w:val="000000" w:themeColor="text1"/>
          <w:sz w:val="24"/>
          <w:szCs w:val="24"/>
        </w:rPr>
        <w:t>метапредметных</w:t>
      </w:r>
      <w:proofErr w:type="spellEnd"/>
      <w:r w:rsidRPr="00D42EFF">
        <w:rPr>
          <w:rFonts w:ascii="Times New Roman" w:eastAsia="Times New Roman" w:hAnsi="Times New Roman" w:cs="Times New Roman"/>
          <w:color w:val="000000" w:themeColor="text1"/>
          <w:sz w:val="24"/>
          <w:szCs w:val="24"/>
        </w:rPr>
        <w:t xml:space="preserve"> и предметных), осуществляемую в формах, отличных от урочной.</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является неотъемлемой и обязательной частью основной общеобразовательной программы.</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0B4BC4" w:rsidRPr="00D42EFF" w:rsidRDefault="000B4BC4" w:rsidP="000B4BC4">
      <w:pPr>
        <w:numPr>
          <w:ilvl w:val="0"/>
          <w:numId w:val="10"/>
        </w:numPr>
        <w:tabs>
          <w:tab w:val="left" w:pos="717"/>
        </w:tabs>
        <w:spacing w:after="0" w:line="240" w:lineRule="auto"/>
        <w:ind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w:t>
      </w:r>
      <w:r w:rsidRPr="00D42EFF">
        <w:rPr>
          <w:rFonts w:eastAsia="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физическом развитии и совершенствовании, а также учитывающие этнокультурные интересы, особые образовательные потребности обучающихся с ОВЗ;</w:t>
      </w:r>
    </w:p>
    <w:p w:rsidR="000B4BC4" w:rsidRPr="00D42EFF" w:rsidRDefault="000B4BC4" w:rsidP="000B4BC4">
      <w:pPr>
        <w:numPr>
          <w:ilvl w:val="0"/>
          <w:numId w:val="11"/>
        </w:numPr>
        <w:tabs>
          <w:tab w:val="left" w:pos="717"/>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D42EFF">
        <w:rPr>
          <w:rFonts w:ascii="Times New Roman" w:eastAsia="Times New Roman" w:hAnsi="Times New Roman" w:cs="Times New Roman"/>
          <w:color w:val="000000" w:themeColor="text1"/>
          <w:sz w:val="24"/>
          <w:szCs w:val="24"/>
        </w:rPr>
        <w:t>метапредметные</w:t>
      </w:r>
      <w:proofErr w:type="spellEnd"/>
      <w:r w:rsidRPr="00D42EFF">
        <w:rPr>
          <w:rFonts w:ascii="Times New Roman" w:eastAsia="Times New Roman" w:hAnsi="Times New Roman" w:cs="Times New Roman"/>
          <w:color w:val="000000" w:themeColor="text1"/>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0B4BC4" w:rsidRPr="00D42EFF" w:rsidRDefault="000B4BC4" w:rsidP="000B4BC4">
      <w:pPr>
        <w:numPr>
          <w:ilvl w:val="0"/>
          <w:numId w:val="11"/>
        </w:numPr>
        <w:tabs>
          <w:tab w:val="left" w:pos="717"/>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D42EFF">
        <w:rPr>
          <w:rFonts w:ascii="Times New Roman" w:eastAsia="Times New Roman" w:hAnsi="Times New Roman" w:cs="Times New Roman"/>
          <w:color w:val="000000" w:themeColor="text1"/>
          <w:sz w:val="24"/>
          <w:szCs w:val="24"/>
        </w:rPr>
        <w:t>волонтёрство</w:t>
      </w:r>
      <w:proofErr w:type="spellEnd"/>
      <w:r w:rsidRPr="00D42EFF">
        <w:rPr>
          <w:rFonts w:ascii="Times New Roman" w:eastAsia="Times New Roman" w:hAnsi="Times New Roman" w:cs="Times New Roman"/>
          <w:color w:val="000000" w:themeColor="text1"/>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профессиональных образовательных организаций и социальных партнеров в профессионально-производственном окружении;</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0B4BC4" w:rsidRPr="00D42EFF" w:rsidRDefault="000B4BC4" w:rsidP="000B4BC4">
      <w:pPr>
        <w:numPr>
          <w:ilvl w:val="0"/>
          <w:numId w:val="11"/>
        </w:numPr>
        <w:tabs>
          <w:tab w:val="left" w:pos="289"/>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lastRenderedPageBreak/>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0B4BC4" w:rsidRPr="00D42EFF" w:rsidRDefault="000B4BC4" w:rsidP="000B4BC4">
      <w:pPr>
        <w:numPr>
          <w:ilvl w:val="0"/>
          <w:numId w:val="11"/>
        </w:numPr>
        <w:tabs>
          <w:tab w:val="left" w:pos="717"/>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D42EFF">
        <w:rPr>
          <w:rFonts w:ascii="Times New Roman" w:eastAsia="Times New Roman" w:hAnsi="Times New Roman" w:cs="Times New Roman"/>
          <w:color w:val="000000" w:themeColor="text1"/>
          <w:sz w:val="24"/>
          <w:szCs w:val="24"/>
        </w:rPr>
        <w:t>тьюторов</w:t>
      </w:r>
      <w:proofErr w:type="spellEnd"/>
      <w:r w:rsidRPr="00D42EFF">
        <w:rPr>
          <w:rFonts w:ascii="Times New Roman" w:eastAsia="Times New Roman" w:hAnsi="Times New Roman" w:cs="Times New Roman"/>
          <w:color w:val="000000" w:themeColor="text1"/>
          <w:sz w:val="24"/>
          <w:szCs w:val="24"/>
        </w:rPr>
        <w:t>, педагогов-психологов);</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700"/>
        <w:jc w:val="both"/>
        <w:rPr>
          <w:rFonts w:ascii="Times New Roman" w:eastAsia="Times New Roman" w:hAnsi="Times New Roman" w:cs="Times New Roman"/>
          <w:b/>
          <w:bCs/>
          <w:color w:val="000000" w:themeColor="text1"/>
          <w:sz w:val="24"/>
          <w:szCs w:val="24"/>
        </w:rPr>
      </w:pPr>
      <w:r w:rsidRPr="00D42EFF">
        <w:rPr>
          <w:rFonts w:ascii="Times New Roman" w:eastAsia="Times New Roman" w:hAnsi="Times New Roman" w:cs="Times New Roman"/>
          <w:b/>
          <w:bCs/>
          <w:color w:val="000000" w:themeColor="text1"/>
          <w:sz w:val="24"/>
          <w:szCs w:val="24"/>
        </w:rPr>
        <w:t>Формы организации внеурочной деятельности могут быть следующие</w:t>
      </w:r>
      <w:r w:rsidRPr="00D42EFF">
        <w:rPr>
          <w:rFonts w:ascii="Times New Roman" w:eastAsia="Times New Roman" w:hAnsi="Times New Roman" w:cs="Times New Roman"/>
          <w:color w:val="000000" w:themeColor="text1"/>
          <w:sz w:val="24"/>
          <w:szCs w:val="24"/>
        </w:rPr>
        <w:t>:</w:t>
      </w:r>
      <w:r w:rsidRPr="00D42EFF">
        <w:rPr>
          <w:rFonts w:ascii="Times New Roman" w:eastAsia="Times New Roman" w:hAnsi="Times New Roman" w:cs="Times New Roman"/>
          <w:b/>
          <w:bCs/>
          <w:color w:val="000000" w:themeColor="text1"/>
          <w:sz w:val="24"/>
          <w:szCs w:val="24"/>
        </w:rPr>
        <w:t xml:space="preserve"> </w:t>
      </w:r>
    </w:p>
    <w:p w:rsidR="000B4BC4" w:rsidRPr="00D42EFF"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учебные курсы,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0B4BC4" w:rsidRPr="00D42EFF" w:rsidRDefault="000B4BC4" w:rsidP="000B4BC4">
      <w:pPr>
        <w:spacing w:after="0"/>
        <w:ind w:right="20" w:firstLine="708"/>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xml:space="preserve"> строится на использовании единых форм организации.</w:t>
      </w:r>
    </w:p>
    <w:p w:rsidR="000B4BC4" w:rsidRPr="00D42EFF" w:rsidRDefault="000B4BC4" w:rsidP="000B4BC4">
      <w:pPr>
        <w:spacing w:after="0"/>
        <w:ind w:left="700"/>
        <w:jc w:val="both"/>
        <w:rPr>
          <w:rFonts w:ascii="Times New Roman" w:eastAsia="Times New Roman" w:hAnsi="Times New Roman" w:cs="Times New Roman"/>
          <w:color w:val="000000" w:themeColor="text1"/>
          <w:sz w:val="24"/>
          <w:szCs w:val="24"/>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Содержание плана внеурочной деятельности.</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rFonts w:ascii="Times New Roman" w:eastAsia="Times New Roman" w:hAnsi="Times New Roman" w:cs="Times New Roman"/>
          <w:color w:val="000000" w:themeColor="text1"/>
          <w:sz w:val="24"/>
          <w:szCs w:val="24"/>
        </w:rPr>
      </w:pPr>
      <w:r w:rsidRPr="00D42EFF">
        <w:rPr>
          <w:rFonts w:ascii="Times New Roman" w:eastAsia="Times New Roman" w:hAnsi="Times New Roman" w:cs="Times New Roman"/>
          <w:color w:val="000000" w:themeColor="text1"/>
          <w:sz w:val="24"/>
          <w:szCs w:val="24"/>
        </w:rPr>
        <w:t>Количество часов, выделяемых на внеурочную деятельность, составляет:</w:t>
      </w:r>
    </w:p>
    <w:p w:rsidR="000B4BC4" w:rsidRPr="00C531EE" w:rsidRDefault="003950D0" w:rsidP="000B4BC4">
      <w:pPr>
        <w:numPr>
          <w:ilvl w:val="0"/>
          <w:numId w:val="12"/>
        </w:numPr>
        <w:spacing w:after="0" w:line="240" w:lineRule="auto"/>
        <w:ind w:left="27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уровне </w:t>
      </w:r>
      <w:r w:rsidR="00424DA0">
        <w:rPr>
          <w:rFonts w:ascii="Times New Roman" w:eastAsia="Times New Roman" w:hAnsi="Times New Roman" w:cs="Times New Roman"/>
          <w:color w:val="000000" w:themeColor="text1"/>
          <w:sz w:val="24"/>
          <w:szCs w:val="24"/>
        </w:rPr>
        <w:t>Н</w:t>
      </w:r>
      <w:r>
        <w:rPr>
          <w:rFonts w:ascii="Times New Roman" w:eastAsia="Times New Roman" w:hAnsi="Times New Roman" w:cs="Times New Roman"/>
          <w:color w:val="000000" w:themeColor="text1"/>
          <w:sz w:val="24"/>
          <w:szCs w:val="24"/>
        </w:rPr>
        <w:t>ОО – до 700 часов за два</w:t>
      </w:r>
      <w:r w:rsidR="000B4BC4" w:rsidRPr="00C531E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года </w:t>
      </w:r>
      <w:r w:rsidR="000B4BC4" w:rsidRPr="00C531EE">
        <w:rPr>
          <w:rFonts w:ascii="Times New Roman" w:eastAsia="Times New Roman" w:hAnsi="Times New Roman" w:cs="Times New Roman"/>
          <w:color w:val="000000" w:themeColor="text1"/>
          <w:sz w:val="24"/>
          <w:szCs w:val="24"/>
        </w:rPr>
        <w:t>обучения</w:t>
      </w:r>
      <w:r w:rsidR="000B4BC4">
        <w:rPr>
          <w:rFonts w:ascii="Times New Roman" w:eastAsia="Times New Roman" w:hAnsi="Times New Roman" w:cs="Times New Roman"/>
          <w:color w:val="000000" w:themeColor="text1"/>
          <w:sz w:val="24"/>
          <w:szCs w:val="24"/>
        </w:rPr>
        <w:t>.</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0B4BC4" w:rsidRPr="002C0F17" w:rsidRDefault="000B4BC4" w:rsidP="002C0F17">
      <w:pPr>
        <w:spacing w:after="0"/>
        <w:ind w:firstLine="708"/>
        <w:jc w:val="both"/>
        <w:rPr>
          <w:rFonts w:ascii="Times New Roman" w:eastAsia="Times New Roman" w:hAnsi="Times New Roman" w:cs="Times New Roman"/>
          <w:color w:val="000000" w:themeColor="text1"/>
          <w:sz w:val="24"/>
          <w:szCs w:val="24"/>
        </w:rPr>
      </w:pPr>
      <w:r w:rsidRPr="002C0F17">
        <w:rPr>
          <w:rFonts w:ascii="Times New Roman" w:eastAsia="Times New Roman" w:hAnsi="Times New Roman" w:cs="Times New Roman"/>
          <w:color w:val="000000" w:themeColor="text1"/>
          <w:sz w:val="24"/>
          <w:szCs w:val="24"/>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rsidR="000B4BC4" w:rsidRPr="002C0F17" w:rsidRDefault="000B4BC4" w:rsidP="002C0F17">
      <w:pPr>
        <w:spacing w:after="0"/>
        <w:ind w:firstLine="708"/>
        <w:jc w:val="both"/>
        <w:rPr>
          <w:rFonts w:ascii="Times New Roman" w:eastAsia="Times New Roman" w:hAnsi="Times New Roman" w:cs="Times New Roman"/>
          <w:color w:val="000000" w:themeColor="text1"/>
          <w:sz w:val="24"/>
          <w:szCs w:val="24"/>
        </w:rPr>
      </w:pPr>
      <w:r w:rsidRPr="002C0F17">
        <w:rPr>
          <w:rFonts w:ascii="Times New Roman" w:eastAsia="Times New Roman" w:hAnsi="Times New Roman" w:cs="Times New Roman"/>
          <w:color w:val="000000" w:themeColor="text1"/>
          <w:sz w:val="24"/>
          <w:szCs w:val="24"/>
        </w:rPr>
        <w:t>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w:t>
      </w:r>
      <w:r w:rsidRPr="00D42EFF">
        <w:rPr>
          <w:rFonts w:ascii="Times New Roman" w:eastAsia="Times New Roman" w:hAnsi="Times New Roman" w:cs="Times New Roman"/>
          <w:color w:val="000000" w:themeColor="text1"/>
          <w:sz w:val="24"/>
          <w:szCs w:val="24"/>
        </w:rPr>
        <w:t xml:space="preserve"> и ФГОС уровней образования.</w:t>
      </w:r>
    </w:p>
    <w:p w:rsidR="000B4BC4" w:rsidRPr="00D42EFF" w:rsidRDefault="000B4BC4" w:rsidP="000B4BC4">
      <w:pPr>
        <w:spacing w:after="0"/>
        <w:jc w:val="both"/>
        <w:rPr>
          <w:color w:val="000000" w:themeColor="text1"/>
          <w:sz w:val="20"/>
          <w:szCs w:val="20"/>
        </w:rPr>
      </w:pPr>
    </w:p>
    <w:p w:rsidR="000B4BC4" w:rsidRDefault="000B4BC4" w:rsidP="000B4BC4">
      <w:pPr>
        <w:spacing w:after="0"/>
        <w:jc w:val="both"/>
        <w:rPr>
          <w:rFonts w:ascii="Times New Roman" w:eastAsia="Times New Roman" w:hAnsi="Times New Roman" w:cs="Times New Roman"/>
          <w:b/>
          <w:bCs/>
          <w:color w:val="000000" w:themeColor="text1"/>
          <w:sz w:val="24"/>
          <w:szCs w:val="24"/>
        </w:rPr>
      </w:pPr>
      <w:r w:rsidRPr="00D42EFF">
        <w:rPr>
          <w:rFonts w:ascii="Times New Roman" w:eastAsia="Times New Roman" w:hAnsi="Times New Roman" w:cs="Times New Roman"/>
          <w:b/>
          <w:bCs/>
          <w:color w:val="000000" w:themeColor="text1"/>
          <w:sz w:val="24"/>
          <w:szCs w:val="24"/>
        </w:rPr>
        <w:t>Ожидаемые результаты внеурочной деятельности обучающихся:</w:t>
      </w:r>
    </w:p>
    <w:p w:rsidR="000B4BC4" w:rsidRDefault="000B4BC4" w:rsidP="000B4BC4">
      <w:pPr>
        <w:spacing w:after="0"/>
        <w:jc w:val="both"/>
        <w:rPr>
          <w:color w:val="000000" w:themeColor="text1"/>
          <w:sz w:val="20"/>
          <w:szCs w:val="20"/>
        </w:rPr>
      </w:pPr>
    </w:p>
    <w:p w:rsidR="000B4BC4" w:rsidRPr="00E5525A"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b/>
          <w:bCs/>
          <w:color w:val="000000" w:themeColor="text1"/>
          <w:sz w:val="24"/>
          <w:szCs w:val="24"/>
        </w:rPr>
        <w:t>Личностные</w:t>
      </w:r>
      <w:r w:rsidRPr="00E5525A">
        <w:rPr>
          <w:noProof/>
          <w:color w:val="000000" w:themeColor="text1"/>
          <w:sz w:val="20"/>
          <w:szCs w:val="20"/>
        </w:rPr>
        <w:t xml:space="preserve"> </w:t>
      </w:r>
      <w:r w:rsidRPr="00D42EFF">
        <w:rPr>
          <w:rFonts w:ascii="Times New Roman" w:eastAsia="Times New Roman" w:hAnsi="Times New Roman" w:cs="Times New Roman"/>
          <w:color w:val="000000" w:themeColor="text1"/>
          <w:sz w:val="24"/>
          <w:szCs w:val="24"/>
        </w:rPr>
        <w:t>- готовность и способность к саморазвитию;</w:t>
      </w:r>
      <w:r w:rsidRPr="00E5525A">
        <w:rPr>
          <w:rFonts w:ascii="Times New Roman" w:eastAsia="Times New Roman" w:hAnsi="Times New Roman" w:cs="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сформированность мотивации к познанию, ценностно-смысловые установки,</w:t>
      </w:r>
      <w:r>
        <w:rPr>
          <w:rFonts w:eastAsia="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 xml:space="preserve">отражающие индивидуально-личностные позиции, </w:t>
      </w:r>
      <w:r w:rsidRPr="00D42EFF">
        <w:rPr>
          <w:rFonts w:ascii="Times New Roman" w:eastAsia="Times New Roman" w:hAnsi="Times New Roman" w:cs="Times New Roman"/>
          <w:color w:val="000000" w:themeColor="text1"/>
          <w:sz w:val="24"/>
          <w:szCs w:val="24"/>
        </w:rPr>
        <w:lastRenderedPageBreak/>
        <w:t>социальные компетенции личностных качеств;</w:t>
      </w:r>
      <w:r>
        <w:rPr>
          <w:rFonts w:eastAsia="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сформированность основ гражданской идентичности</w:t>
      </w:r>
    </w:p>
    <w:p w:rsidR="000B4BC4"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b/>
          <w:bCs/>
          <w:color w:val="000000" w:themeColor="text1"/>
          <w:sz w:val="24"/>
          <w:szCs w:val="24"/>
        </w:rPr>
        <w:t>Предметные</w:t>
      </w:r>
      <w:r>
        <w:rPr>
          <w:rFonts w:ascii="Times New Roman" w:eastAsia="Times New Roman" w:hAnsi="Times New Roman" w:cs="Times New Roman"/>
          <w:b/>
          <w:bCs/>
          <w:color w:val="000000" w:themeColor="text1"/>
          <w:sz w:val="24"/>
          <w:szCs w:val="24"/>
        </w:rPr>
        <w:t xml:space="preserve"> - </w:t>
      </w:r>
      <w:r w:rsidRPr="00D42EFF">
        <w:rPr>
          <w:rFonts w:ascii="Times New Roman" w:eastAsia="Times New Roman" w:hAnsi="Times New Roman" w:cs="Times New Roman"/>
          <w:color w:val="000000" w:themeColor="text1"/>
          <w:sz w:val="23"/>
          <w:szCs w:val="23"/>
        </w:rPr>
        <w:t>получение нового знания и опыта его применения.</w:t>
      </w:r>
    </w:p>
    <w:p w:rsidR="000B4BC4" w:rsidRPr="00E5525A" w:rsidRDefault="000B4BC4" w:rsidP="000B4BC4">
      <w:pPr>
        <w:spacing w:after="0"/>
        <w:jc w:val="both"/>
        <w:rPr>
          <w:rFonts w:eastAsia="Times New Roman"/>
          <w:color w:val="000000" w:themeColor="text1"/>
          <w:sz w:val="24"/>
          <w:szCs w:val="24"/>
        </w:rPr>
      </w:pPr>
      <w:proofErr w:type="spellStart"/>
      <w:r w:rsidRPr="00E5525A">
        <w:rPr>
          <w:rFonts w:ascii="Times New Roman" w:eastAsia="Times New Roman" w:hAnsi="Times New Roman" w:cs="Times New Roman"/>
          <w:b/>
          <w:bCs/>
          <w:color w:val="000000" w:themeColor="text1"/>
          <w:sz w:val="24"/>
          <w:szCs w:val="24"/>
        </w:rPr>
        <w:t>Метапредметные</w:t>
      </w:r>
      <w:proofErr w:type="spellEnd"/>
      <w:r w:rsidRPr="00E5525A">
        <w:rPr>
          <w:color w:val="000000" w:themeColor="text1"/>
          <w:sz w:val="20"/>
          <w:szCs w:val="20"/>
        </w:rPr>
        <w:tab/>
      </w:r>
      <w:r w:rsidRPr="00E5525A">
        <w:rPr>
          <w:rFonts w:ascii="Times New Roman" w:eastAsia="Times New Roman" w:hAnsi="Times New Roman" w:cs="Times New Roman"/>
          <w:color w:val="000000" w:themeColor="text1"/>
          <w:sz w:val="24"/>
          <w:szCs w:val="24"/>
        </w:rPr>
        <w:t>- освоение универсальных учебных действий;</w:t>
      </w:r>
      <w:r>
        <w:rPr>
          <w:rFonts w:eastAsia="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овладение ключевыми компетенциями</w:t>
      </w:r>
    </w:p>
    <w:p w:rsidR="000B4BC4" w:rsidRPr="00D42EFF" w:rsidRDefault="000B4BC4" w:rsidP="000B4BC4">
      <w:pPr>
        <w:spacing w:after="0"/>
        <w:ind w:firstLine="709"/>
        <w:jc w:val="both"/>
        <w:rPr>
          <w:color w:val="000000" w:themeColor="text1"/>
          <w:sz w:val="20"/>
          <w:szCs w:val="20"/>
        </w:rPr>
      </w:pP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Историческое просвещение, изучение государственных символов Российской Федерации.</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Федерации: геральдические вечера, исторические экскурсии, викторины, творческие, исследовательские проекты, просмотр тематических фильмов и др.</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Церемония поднятия(спуска)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w:t>
      </w:r>
      <w:proofErr w:type="spellStart"/>
      <w:r w:rsidRPr="00D42EFF">
        <w:rPr>
          <w:rFonts w:ascii="Times New Roman" w:eastAsia="Times New Roman" w:hAnsi="Times New Roman" w:cs="Times New Roman"/>
          <w:color w:val="000000" w:themeColor="text1"/>
          <w:sz w:val="24"/>
          <w:szCs w:val="24"/>
        </w:rPr>
        <w:t>флешмобов</w:t>
      </w:r>
      <w:proofErr w:type="spellEnd"/>
      <w:r w:rsidRPr="00D42EFF">
        <w:rPr>
          <w:rFonts w:ascii="Times New Roman" w:eastAsia="Times New Roman" w:hAnsi="Times New Roman" w:cs="Times New Roman"/>
          <w:color w:val="000000" w:themeColor="text1"/>
          <w:sz w:val="24"/>
          <w:szCs w:val="24"/>
        </w:rPr>
        <w:t xml:space="preserve"> и т. п.</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Историческое просвещение в рамках еженедельных информационно-просветительский занятий патриотической, нравственной и экологической направленности «Разговоры о важном».</w:t>
      </w:r>
    </w:p>
    <w:p w:rsidR="000B4BC4" w:rsidRPr="00D42EFF" w:rsidRDefault="000B4BC4" w:rsidP="000B4BC4">
      <w:pPr>
        <w:spacing w:after="0"/>
        <w:ind w:firstLine="709"/>
        <w:jc w:val="both"/>
        <w:rPr>
          <w:color w:val="000000" w:themeColor="text1"/>
          <w:sz w:val="20"/>
          <w:szCs w:val="20"/>
        </w:rPr>
      </w:pP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 xml:space="preserve">Воспитательный эффект внеурочной деятельности. </w:t>
      </w:r>
      <w:r w:rsidRPr="00D42EFF">
        <w:rPr>
          <w:rFonts w:ascii="Times New Roman" w:eastAsia="Times New Roman" w:hAnsi="Times New Roman" w:cs="Times New Roman"/>
          <w:color w:val="000000" w:themeColor="text1"/>
          <w:sz w:val="24"/>
          <w:szCs w:val="24"/>
        </w:rPr>
        <w:t>Все виды внеурочной деятельности</w:t>
      </w:r>
      <w:r w:rsidRPr="00D42EFF">
        <w:rPr>
          <w:rFonts w:ascii="Times New Roman" w:eastAsia="Times New Roman" w:hAnsi="Times New Roman" w:cs="Times New Roman"/>
          <w:b/>
          <w:bCs/>
          <w:color w:val="000000" w:themeColor="text1"/>
          <w:sz w:val="24"/>
          <w:szCs w:val="24"/>
        </w:rPr>
        <w:t xml:space="preserve"> </w:t>
      </w:r>
      <w:r w:rsidRPr="00D42EFF">
        <w:rPr>
          <w:rFonts w:ascii="Times New Roman" w:eastAsia="Times New Roman" w:hAnsi="Times New Roman" w:cs="Times New Roman"/>
          <w:color w:val="000000" w:themeColor="text1"/>
          <w:sz w:val="24"/>
          <w:szCs w:val="24"/>
        </w:rPr>
        <w:t>обучающихся ориентированы на достижение воспитательных результатов.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sidRPr="00D42EFF">
        <w:rPr>
          <w:rFonts w:ascii="Times New Roman" w:eastAsia="Times New Roman" w:hAnsi="Times New Roman" w:cs="Times New Roman"/>
          <w:b/>
          <w:bCs/>
          <w:color w:val="000000" w:themeColor="text1"/>
          <w:sz w:val="24"/>
          <w:szCs w:val="24"/>
        </w:rPr>
        <w:t>.</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 процессе реализации Программы произойдет:</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внедрение эффективных форм организации отдыха, оздоровления и занятости детей;</w:t>
      </w:r>
    </w:p>
    <w:p w:rsidR="000B4BC4" w:rsidRPr="00E5525A" w:rsidRDefault="000B4BC4" w:rsidP="000B4BC4">
      <w:pPr>
        <w:pStyle w:val="aa"/>
        <w:numPr>
          <w:ilvl w:val="0"/>
          <w:numId w:val="13"/>
        </w:numPr>
        <w:tabs>
          <w:tab w:val="left" w:pos="702"/>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улучшение психологической и социальной комфортности в едином воспитательном</w:t>
      </w:r>
      <w:r w:rsidR="002C0F17">
        <w:rPr>
          <w:rFonts w:ascii="Times New Roman" w:eastAsia="Times New Roman" w:hAnsi="Times New Roman" w:cs="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пространстве;</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укрепление здоровья воспитанников;</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развитие творческой активности каждого школьника.</w:t>
      </w: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F93659" w:rsidRPr="00BA255F" w:rsidRDefault="00F93659" w:rsidP="00620C9A">
      <w:pPr>
        <w:jc w:val="center"/>
        <w:rPr>
          <w:rFonts w:asciiTheme="majorBidi" w:hAnsiTheme="majorBidi" w:cstheme="majorBidi"/>
          <w:sz w:val="28"/>
          <w:szCs w:val="28"/>
        </w:rPr>
      </w:pPr>
    </w:p>
    <w:p w:rsidR="000B4BC4" w:rsidRDefault="00F93659" w:rsidP="00644B24">
      <w:pPr>
        <w:rPr>
          <w:rFonts w:asciiTheme="majorBidi" w:hAnsiTheme="majorBidi" w:cstheme="majorBidi"/>
          <w:sz w:val="28"/>
          <w:szCs w:val="28"/>
        </w:rPr>
      </w:pPr>
      <w:r w:rsidRPr="00BA255F">
        <w:rPr>
          <w:rFonts w:asciiTheme="majorBidi" w:hAnsiTheme="majorBidi" w:cstheme="majorBidi"/>
          <w:sz w:val="28"/>
          <w:szCs w:val="28"/>
        </w:rPr>
        <w:br w:type="page"/>
      </w:r>
    </w:p>
    <w:p w:rsidR="000B4BC4" w:rsidRDefault="000B4BC4" w:rsidP="001A682B">
      <w:pPr>
        <w:jc w:val="center"/>
        <w:rPr>
          <w:rFonts w:asciiTheme="majorBidi" w:hAnsiTheme="majorBidi" w:cstheme="majorBidi"/>
          <w:sz w:val="28"/>
          <w:szCs w:val="28"/>
        </w:rPr>
        <w:sectPr w:rsidR="000B4BC4" w:rsidSect="000B4BC4">
          <w:pgSz w:w="11900" w:h="16820"/>
          <w:pgMar w:top="1134" w:right="1134" w:bottom="1134" w:left="850" w:header="708" w:footer="708" w:gutter="0"/>
          <w:cols w:space="708"/>
          <w:docGrid w:linePitch="360"/>
        </w:sectPr>
      </w:pPr>
    </w:p>
    <w:p w:rsidR="002C0F17" w:rsidRDefault="002C0F17" w:rsidP="002C0F1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Недельный</w:t>
      </w:r>
      <w:r w:rsidRPr="002D60AD">
        <w:rPr>
          <w:rFonts w:ascii="Times New Roman" w:hAnsi="Times New Roman" w:cs="Times New Roman"/>
          <w:b/>
          <w:bCs/>
          <w:sz w:val="24"/>
          <w:szCs w:val="24"/>
        </w:rPr>
        <w:t xml:space="preserve"> план внеурочной деятельности </w:t>
      </w:r>
      <w:r w:rsidR="00424DA0">
        <w:rPr>
          <w:rFonts w:ascii="Times New Roman" w:hAnsi="Times New Roman" w:cs="Times New Roman"/>
          <w:b/>
          <w:bCs/>
          <w:sz w:val="24"/>
          <w:szCs w:val="24"/>
        </w:rPr>
        <w:t>Н</w:t>
      </w:r>
      <w:r w:rsidR="00E82E69">
        <w:rPr>
          <w:rFonts w:ascii="Times New Roman" w:hAnsi="Times New Roman" w:cs="Times New Roman"/>
          <w:b/>
          <w:bCs/>
          <w:sz w:val="24"/>
          <w:szCs w:val="24"/>
        </w:rPr>
        <w:t>ОО по ФОП на 2025-2026</w:t>
      </w:r>
      <w:r w:rsidRPr="002D60AD">
        <w:rPr>
          <w:rFonts w:ascii="Times New Roman" w:hAnsi="Times New Roman" w:cs="Times New Roman"/>
          <w:b/>
          <w:bCs/>
          <w:sz w:val="24"/>
          <w:szCs w:val="24"/>
        </w:rPr>
        <w:t> учебный год</w:t>
      </w:r>
    </w:p>
    <w:p w:rsidR="00C072EE" w:rsidRPr="002D60AD" w:rsidRDefault="00C072EE" w:rsidP="002C0F17">
      <w:pPr>
        <w:spacing w:after="0"/>
        <w:jc w:val="center"/>
        <w:rPr>
          <w:rFonts w:ascii="Times New Roman" w:hAnsi="Times New Roman" w:cs="Times New Roman"/>
          <w:b/>
          <w:bCs/>
          <w:sz w:val="24"/>
          <w:szCs w:val="24"/>
        </w:rPr>
      </w:pPr>
    </w:p>
    <w:tbl>
      <w:tblPr>
        <w:tblStyle w:val="ab"/>
        <w:tblpPr w:leftFromText="180" w:rightFromText="180" w:vertAnchor="text" w:horzAnchor="page" w:tblpX="2388" w:tblpY="118"/>
        <w:tblW w:w="12663" w:type="dxa"/>
        <w:tblLayout w:type="fixed"/>
        <w:tblLook w:val="04A0" w:firstRow="1" w:lastRow="0" w:firstColumn="1" w:lastColumn="0" w:noHBand="0" w:noVBand="1"/>
      </w:tblPr>
      <w:tblGrid>
        <w:gridCol w:w="2263"/>
        <w:gridCol w:w="1985"/>
        <w:gridCol w:w="622"/>
        <w:gridCol w:w="164"/>
        <w:gridCol w:w="508"/>
        <w:gridCol w:w="928"/>
        <w:gridCol w:w="928"/>
        <w:gridCol w:w="1053"/>
        <w:gridCol w:w="1053"/>
        <w:gridCol w:w="1053"/>
        <w:gridCol w:w="1053"/>
        <w:gridCol w:w="1053"/>
      </w:tblGrid>
      <w:tr w:rsidR="00424DA0" w:rsidRPr="00DC790D" w:rsidTr="00424DA0">
        <w:trPr>
          <w:gridAfter w:val="8"/>
          <w:wAfter w:w="7629" w:type="dxa"/>
          <w:trHeight w:val="204"/>
        </w:trPr>
        <w:tc>
          <w:tcPr>
            <w:tcW w:w="2263" w:type="dxa"/>
            <w:vMerge w:val="restart"/>
            <w:shd w:val="clear" w:color="auto" w:fill="D9D9D9"/>
          </w:tcPr>
          <w:p w:rsidR="00424DA0" w:rsidRPr="00DC790D" w:rsidRDefault="00424DA0" w:rsidP="00424DA0">
            <w:pPr>
              <w:rPr>
                <w:rFonts w:ascii="Times New Roman" w:hAnsi="Times New Roman" w:cs="Times New Roman"/>
                <w:b/>
              </w:rPr>
            </w:pPr>
            <w:r>
              <w:rPr>
                <w:rFonts w:ascii="Times New Roman" w:hAnsi="Times New Roman" w:cs="Times New Roman"/>
                <w:b/>
              </w:rPr>
              <w:t xml:space="preserve">Направление внеурочной </w:t>
            </w:r>
            <w:r>
              <w:rPr>
                <w:rFonts w:ascii="Times New Roman" w:hAnsi="Times New Roman" w:cs="Times New Roman"/>
                <w:b/>
              </w:rPr>
              <w:t>деятельности</w:t>
            </w:r>
          </w:p>
        </w:tc>
        <w:tc>
          <w:tcPr>
            <w:tcW w:w="1985" w:type="dxa"/>
            <w:vMerge w:val="restart"/>
            <w:shd w:val="clear" w:color="auto" w:fill="D9D9D9"/>
          </w:tcPr>
          <w:p w:rsidR="00424DA0" w:rsidRPr="00DC790D" w:rsidRDefault="00424DA0" w:rsidP="00424DA0">
            <w:pPr>
              <w:rPr>
                <w:rFonts w:ascii="Times New Roman" w:hAnsi="Times New Roman" w:cs="Times New Roman"/>
              </w:rPr>
            </w:pPr>
            <w:r w:rsidRPr="00DC790D">
              <w:rPr>
                <w:rFonts w:ascii="Times New Roman" w:hAnsi="Times New Roman" w:cs="Times New Roman"/>
                <w:b/>
              </w:rPr>
              <w:t>Учебные курсы</w:t>
            </w:r>
          </w:p>
          <w:p w:rsidR="00424DA0" w:rsidRPr="00DC790D" w:rsidRDefault="00424DA0" w:rsidP="00424DA0">
            <w:pPr>
              <w:ind w:firstLine="851"/>
              <w:rPr>
                <w:rFonts w:ascii="Times New Roman" w:hAnsi="Times New Roman" w:cs="Times New Roman"/>
              </w:rPr>
            </w:pPr>
          </w:p>
        </w:tc>
        <w:tc>
          <w:tcPr>
            <w:tcW w:w="786" w:type="dxa"/>
            <w:gridSpan w:val="2"/>
            <w:shd w:val="clear" w:color="auto" w:fill="D9D9D9"/>
          </w:tcPr>
          <w:p w:rsidR="00424DA0" w:rsidRPr="00DC790D" w:rsidRDefault="00424DA0" w:rsidP="00424DA0">
            <w:pPr>
              <w:ind w:firstLine="851"/>
              <w:jc w:val="center"/>
              <w:rPr>
                <w:rFonts w:ascii="Times New Roman" w:hAnsi="Times New Roman" w:cs="Times New Roman"/>
                <w:b/>
              </w:rPr>
            </w:pPr>
          </w:p>
        </w:tc>
      </w:tr>
      <w:tr w:rsidR="00424DA0" w:rsidRPr="00DC790D" w:rsidTr="00424DA0">
        <w:trPr>
          <w:trHeight w:val="215"/>
        </w:trPr>
        <w:tc>
          <w:tcPr>
            <w:tcW w:w="2263" w:type="dxa"/>
            <w:vMerge/>
          </w:tcPr>
          <w:p w:rsidR="00424DA0" w:rsidRPr="00DC790D" w:rsidRDefault="00424DA0" w:rsidP="00424DA0">
            <w:pPr>
              <w:ind w:firstLine="851"/>
              <w:rPr>
                <w:rFonts w:ascii="Times New Roman" w:hAnsi="Times New Roman" w:cs="Times New Roman"/>
              </w:rPr>
            </w:pPr>
          </w:p>
        </w:tc>
        <w:tc>
          <w:tcPr>
            <w:tcW w:w="1985" w:type="dxa"/>
            <w:vMerge/>
          </w:tcPr>
          <w:p w:rsidR="00424DA0" w:rsidRPr="00DC790D" w:rsidRDefault="00424DA0" w:rsidP="00424DA0">
            <w:pPr>
              <w:ind w:firstLine="851"/>
              <w:rPr>
                <w:rFonts w:ascii="Times New Roman" w:hAnsi="Times New Roman" w:cs="Times New Roman"/>
              </w:rPr>
            </w:pPr>
          </w:p>
        </w:tc>
        <w:tc>
          <w:tcPr>
            <w:tcW w:w="622" w:type="dxa"/>
            <w:shd w:val="clear" w:color="auto" w:fill="D9D9D9"/>
          </w:tcPr>
          <w:p w:rsidR="00424DA0" w:rsidRPr="00DC790D" w:rsidRDefault="00424DA0" w:rsidP="00424DA0">
            <w:pPr>
              <w:rPr>
                <w:rFonts w:ascii="Times New Roman" w:hAnsi="Times New Roman" w:cs="Times New Roman"/>
              </w:rPr>
            </w:pPr>
            <w:r>
              <w:rPr>
                <w:rFonts w:ascii="Times New Roman" w:hAnsi="Times New Roman" w:cs="Times New Roman"/>
                <w:b/>
              </w:rPr>
              <w:t>1</w:t>
            </w:r>
            <w:r w:rsidRPr="00DC790D">
              <w:rPr>
                <w:rFonts w:ascii="Times New Roman" w:hAnsi="Times New Roman" w:cs="Times New Roman"/>
                <w:b/>
              </w:rPr>
              <w:t>а</w:t>
            </w:r>
          </w:p>
        </w:tc>
        <w:tc>
          <w:tcPr>
            <w:tcW w:w="672" w:type="dxa"/>
            <w:gridSpan w:val="2"/>
            <w:shd w:val="clear" w:color="auto" w:fill="D9D9D9"/>
          </w:tcPr>
          <w:p w:rsidR="00424DA0" w:rsidRPr="00DC790D" w:rsidRDefault="00424DA0" w:rsidP="00424DA0">
            <w:pPr>
              <w:rPr>
                <w:rFonts w:ascii="Times New Roman" w:hAnsi="Times New Roman" w:cs="Times New Roman"/>
              </w:rPr>
            </w:pPr>
            <w:r>
              <w:rPr>
                <w:rFonts w:ascii="Times New Roman" w:hAnsi="Times New Roman" w:cs="Times New Roman"/>
                <w:b/>
              </w:rPr>
              <w:t>1</w:t>
            </w:r>
            <w:r w:rsidRPr="00DC790D">
              <w:rPr>
                <w:rFonts w:ascii="Times New Roman" w:hAnsi="Times New Roman" w:cs="Times New Roman"/>
                <w:b/>
              </w:rPr>
              <w:t>б</w:t>
            </w:r>
          </w:p>
        </w:tc>
        <w:tc>
          <w:tcPr>
            <w:tcW w:w="928" w:type="dxa"/>
            <w:shd w:val="clear" w:color="auto" w:fill="D9D9D9"/>
          </w:tcPr>
          <w:p w:rsidR="00424DA0" w:rsidRPr="00D201EF" w:rsidRDefault="00424DA0" w:rsidP="00424DA0">
            <w:pPr>
              <w:rPr>
                <w:rFonts w:ascii="Times New Roman" w:hAnsi="Times New Roman" w:cs="Times New Roman"/>
                <w:b/>
              </w:rPr>
            </w:pPr>
            <w:r>
              <w:rPr>
                <w:rFonts w:ascii="Times New Roman" w:hAnsi="Times New Roman" w:cs="Times New Roman"/>
                <w:b/>
              </w:rPr>
              <w:t>2а</w:t>
            </w:r>
          </w:p>
        </w:tc>
        <w:tc>
          <w:tcPr>
            <w:tcW w:w="928" w:type="dxa"/>
            <w:shd w:val="clear" w:color="auto" w:fill="D9D9D9"/>
          </w:tcPr>
          <w:p w:rsidR="00424DA0" w:rsidRPr="00D201EF" w:rsidRDefault="00424DA0" w:rsidP="00424DA0">
            <w:pPr>
              <w:rPr>
                <w:rFonts w:ascii="Times New Roman" w:hAnsi="Times New Roman" w:cs="Times New Roman"/>
                <w:b/>
              </w:rPr>
            </w:pPr>
            <w:r>
              <w:rPr>
                <w:rFonts w:ascii="Times New Roman" w:hAnsi="Times New Roman" w:cs="Times New Roman"/>
                <w:b/>
              </w:rPr>
              <w:t>2б</w:t>
            </w:r>
          </w:p>
        </w:tc>
        <w:tc>
          <w:tcPr>
            <w:tcW w:w="1053" w:type="dxa"/>
            <w:shd w:val="clear" w:color="auto" w:fill="D9D9D9"/>
          </w:tcPr>
          <w:p w:rsidR="00424DA0" w:rsidRPr="00DC790D" w:rsidRDefault="00424DA0" w:rsidP="00424DA0">
            <w:pPr>
              <w:ind w:right="300" w:firstLine="37"/>
              <w:rPr>
                <w:rFonts w:ascii="Times New Roman" w:hAnsi="Times New Roman" w:cs="Times New Roman"/>
              </w:rPr>
            </w:pPr>
            <w:r>
              <w:rPr>
                <w:rFonts w:ascii="Times New Roman" w:hAnsi="Times New Roman" w:cs="Times New Roman"/>
                <w:b/>
              </w:rPr>
              <w:t>3а</w:t>
            </w:r>
          </w:p>
        </w:tc>
        <w:tc>
          <w:tcPr>
            <w:tcW w:w="1053" w:type="dxa"/>
            <w:shd w:val="clear" w:color="auto" w:fill="D9D9D9"/>
          </w:tcPr>
          <w:p w:rsidR="00424DA0" w:rsidRPr="00DC790D" w:rsidRDefault="00424DA0" w:rsidP="00424DA0">
            <w:pPr>
              <w:ind w:right="300" w:firstLine="37"/>
              <w:rPr>
                <w:rFonts w:ascii="Times New Roman" w:hAnsi="Times New Roman" w:cs="Times New Roman"/>
              </w:rPr>
            </w:pPr>
            <w:r>
              <w:rPr>
                <w:rFonts w:ascii="Times New Roman" w:hAnsi="Times New Roman" w:cs="Times New Roman"/>
                <w:b/>
              </w:rPr>
              <w:t>3б</w:t>
            </w:r>
          </w:p>
        </w:tc>
        <w:tc>
          <w:tcPr>
            <w:tcW w:w="1053" w:type="dxa"/>
            <w:shd w:val="clear" w:color="auto" w:fill="D9D9D9"/>
          </w:tcPr>
          <w:p w:rsidR="00424DA0" w:rsidRPr="00DC790D" w:rsidRDefault="00424DA0" w:rsidP="00424DA0">
            <w:pPr>
              <w:ind w:right="300" w:firstLine="37"/>
              <w:rPr>
                <w:rFonts w:ascii="Times New Roman" w:hAnsi="Times New Roman" w:cs="Times New Roman"/>
              </w:rPr>
            </w:pPr>
            <w:r>
              <w:rPr>
                <w:rFonts w:ascii="Times New Roman" w:hAnsi="Times New Roman" w:cs="Times New Roman"/>
                <w:b/>
              </w:rPr>
              <w:t>3в</w:t>
            </w:r>
          </w:p>
        </w:tc>
        <w:tc>
          <w:tcPr>
            <w:tcW w:w="1053" w:type="dxa"/>
            <w:shd w:val="clear" w:color="auto" w:fill="D9D9D9"/>
          </w:tcPr>
          <w:p w:rsidR="00424DA0" w:rsidRPr="00DC790D" w:rsidRDefault="00424DA0" w:rsidP="00424DA0">
            <w:pPr>
              <w:ind w:right="300" w:firstLine="37"/>
              <w:rPr>
                <w:rFonts w:ascii="Times New Roman" w:hAnsi="Times New Roman" w:cs="Times New Roman"/>
              </w:rPr>
            </w:pPr>
            <w:r>
              <w:rPr>
                <w:rFonts w:ascii="Times New Roman" w:hAnsi="Times New Roman" w:cs="Times New Roman"/>
                <w:b/>
              </w:rPr>
              <w:t>4</w:t>
            </w:r>
            <w:r>
              <w:rPr>
                <w:rFonts w:ascii="Times New Roman" w:hAnsi="Times New Roman" w:cs="Times New Roman"/>
                <w:b/>
              </w:rPr>
              <w:t>а</w:t>
            </w:r>
          </w:p>
        </w:tc>
        <w:tc>
          <w:tcPr>
            <w:tcW w:w="1053" w:type="dxa"/>
            <w:shd w:val="clear" w:color="auto" w:fill="D9D9D9"/>
          </w:tcPr>
          <w:p w:rsidR="00424DA0" w:rsidRPr="00DC790D" w:rsidRDefault="00424DA0" w:rsidP="00424DA0">
            <w:pPr>
              <w:ind w:right="300" w:firstLine="37"/>
              <w:rPr>
                <w:rFonts w:ascii="Times New Roman" w:hAnsi="Times New Roman" w:cs="Times New Roman"/>
              </w:rPr>
            </w:pPr>
            <w:r>
              <w:rPr>
                <w:rFonts w:ascii="Times New Roman" w:hAnsi="Times New Roman" w:cs="Times New Roman"/>
                <w:b/>
              </w:rPr>
              <w:t>4</w:t>
            </w:r>
            <w:r>
              <w:rPr>
                <w:rFonts w:ascii="Times New Roman" w:hAnsi="Times New Roman" w:cs="Times New Roman"/>
                <w:b/>
              </w:rPr>
              <w:t>б</w:t>
            </w:r>
          </w:p>
        </w:tc>
      </w:tr>
      <w:tr w:rsidR="00424DA0" w:rsidRPr="00DC790D" w:rsidTr="00424DA0">
        <w:trPr>
          <w:trHeight w:val="215"/>
        </w:trPr>
        <w:tc>
          <w:tcPr>
            <w:tcW w:w="2263" w:type="dxa"/>
            <w:vMerge w:val="restart"/>
          </w:tcPr>
          <w:p w:rsidR="00424DA0" w:rsidRPr="002D60AD" w:rsidRDefault="00424DA0" w:rsidP="00424DA0">
            <w:pPr>
              <w:jc w:val="both"/>
              <w:rPr>
                <w:rFonts w:ascii="Times New Roman" w:hAnsi="Times New Roman" w:cs="Times New Roman"/>
                <w:sz w:val="24"/>
                <w:szCs w:val="24"/>
              </w:rPr>
            </w:pPr>
            <w:r w:rsidRPr="002D60AD">
              <w:rPr>
                <w:rFonts w:ascii="Times New Roman" w:hAnsi="Times New Roman" w:cs="Times New Roman"/>
                <w:sz w:val="24"/>
                <w:szCs w:val="24"/>
              </w:rPr>
              <w:t>Реализация</w:t>
            </w:r>
          </w:p>
          <w:p w:rsidR="00424DA0" w:rsidRPr="002D60AD" w:rsidRDefault="00424DA0" w:rsidP="00424DA0">
            <w:pPr>
              <w:jc w:val="both"/>
              <w:rPr>
                <w:rFonts w:ascii="Times New Roman" w:hAnsi="Times New Roman" w:cs="Times New Roman"/>
                <w:sz w:val="24"/>
                <w:szCs w:val="24"/>
              </w:rPr>
            </w:pPr>
            <w:r w:rsidRPr="002D60AD">
              <w:rPr>
                <w:rFonts w:ascii="Times New Roman" w:hAnsi="Times New Roman" w:cs="Times New Roman"/>
                <w:sz w:val="24"/>
                <w:szCs w:val="24"/>
              </w:rPr>
              <w:t>комплекса</w:t>
            </w:r>
          </w:p>
          <w:p w:rsidR="00424DA0" w:rsidRPr="002D60AD" w:rsidRDefault="00424DA0" w:rsidP="00424DA0">
            <w:pPr>
              <w:jc w:val="both"/>
              <w:rPr>
                <w:rFonts w:ascii="Times New Roman" w:hAnsi="Times New Roman" w:cs="Times New Roman"/>
                <w:sz w:val="24"/>
                <w:szCs w:val="24"/>
              </w:rPr>
            </w:pPr>
            <w:r w:rsidRPr="002D60AD">
              <w:rPr>
                <w:rFonts w:ascii="Times New Roman" w:hAnsi="Times New Roman" w:cs="Times New Roman"/>
                <w:sz w:val="24"/>
                <w:szCs w:val="24"/>
              </w:rPr>
              <w:t>воспитательных</w:t>
            </w:r>
          </w:p>
          <w:p w:rsidR="00424DA0" w:rsidRPr="002D60AD" w:rsidRDefault="00424DA0" w:rsidP="00424DA0">
            <w:pPr>
              <w:jc w:val="both"/>
              <w:rPr>
                <w:rFonts w:ascii="Times New Roman" w:hAnsi="Times New Roman" w:cs="Times New Roman"/>
                <w:sz w:val="24"/>
                <w:szCs w:val="24"/>
              </w:rPr>
            </w:pPr>
            <w:r w:rsidRPr="002D60AD">
              <w:rPr>
                <w:rFonts w:ascii="Times New Roman" w:hAnsi="Times New Roman" w:cs="Times New Roman"/>
                <w:sz w:val="24"/>
                <w:szCs w:val="24"/>
              </w:rPr>
              <w:t>мероприятий</w:t>
            </w:r>
          </w:p>
        </w:tc>
        <w:tc>
          <w:tcPr>
            <w:tcW w:w="1985" w:type="dxa"/>
          </w:tcPr>
          <w:p w:rsidR="00424DA0" w:rsidRPr="00AD18B1" w:rsidRDefault="00424DA0" w:rsidP="00424DA0">
            <w:pPr>
              <w:rPr>
                <w:rFonts w:ascii="Times New Roman" w:hAnsi="Times New Roman" w:cs="Times New Roman"/>
                <w:b/>
              </w:rPr>
            </w:pPr>
            <w:r w:rsidRPr="00AD18B1">
              <w:rPr>
                <w:rFonts w:ascii="Times New Roman" w:hAnsi="Times New Roman" w:cs="Times New Roman"/>
                <w:b/>
              </w:rPr>
              <w:t>Разговор о важном</w:t>
            </w:r>
          </w:p>
        </w:tc>
        <w:tc>
          <w:tcPr>
            <w:tcW w:w="622" w:type="dxa"/>
          </w:tcPr>
          <w:p w:rsidR="00424DA0" w:rsidRPr="00DC790D" w:rsidRDefault="00424DA0" w:rsidP="00424DA0">
            <w:pPr>
              <w:rPr>
                <w:rFonts w:ascii="Times New Roman" w:hAnsi="Times New Roman" w:cs="Times New Roman"/>
              </w:rPr>
            </w:pPr>
            <w:r w:rsidRPr="00DC790D">
              <w:rPr>
                <w:rFonts w:ascii="Times New Roman" w:hAnsi="Times New Roman" w:cs="Times New Roman"/>
              </w:rPr>
              <w:t>1</w:t>
            </w:r>
          </w:p>
        </w:tc>
        <w:tc>
          <w:tcPr>
            <w:tcW w:w="672" w:type="dxa"/>
            <w:gridSpan w:val="2"/>
          </w:tcPr>
          <w:p w:rsidR="00424DA0" w:rsidRPr="00DC790D" w:rsidRDefault="00424DA0" w:rsidP="00424DA0">
            <w:pPr>
              <w:rPr>
                <w:rFonts w:ascii="Times New Roman" w:hAnsi="Times New Roman" w:cs="Times New Roman"/>
              </w:rPr>
            </w:pPr>
            <w:r w:rsidRPr="00DC790D">
              <w:rPr>
                <w:rFonts w:ascii="Times New Roman" w:hAnsi="Times New Roman" w:cs="Times New Roman"/>
              </w:rPr>
              <w:t>1</w:t>
            </w:r>
          </w:p>
        </w:tc>
        <w:tc>
          <w:tcPr>
            <w:tcW w:w="928" w:type="dxa"/>
          </w:tcPr>
          <w:p w:rsidR="00424DA0" w:rsidRPr="00DC790D" w:rsidRDefault="00424DA0" w:rsidP="00424DA0">
            <w:pPr>
              <w:ind w:firstLine="127"/>
              <w:jc w:val="center"/>
              <w:rPr>
                <w:rFonts w:ascii="Times New Roman" w:hAnsi="Times New Roman" w:cs="Times New Roman"/>
              </w:rPr>
            </w:pPr>
            <w:r>
              <w:rPr>
                <w:rFonts w:ascii="Times New Roman" w:hAnsi="Times New Roman" w:cs="Times New Roman"/>
              </w:rPr>
              <w:t>1</w:t>
            </w:r>
          </w:p>
        </w:tc>
        <w:tc>
          <w:tcPr>
            <w:tcW w:w="928" w:type="dxa"/>
          </w:tcPr>
          <w:p w:rsidR="00424DA0" w:rsidRPr="00DC790D" w:rsidRDefault="00424DA0" w:rsidP="00424DA0">
            <w:pPr>
              <w:ind w:firstLine="127"/>
              <w:jc w:val="center"/>
              <w:rPr>
                <w:rFonts w:ascii="Times New Roman" w:hAnsi="Times New Roman" w:cs="Times New Roman"/>
              </w:rPr>
            </w:pPr>
            <w:r w:rsidRPr="00DC790D">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sidRPr="00DC790D">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sidRPr="00DC790D">
              <w:rPr>
                <w:rFonts w:ascii="Times New Roman" w:hAnsi="Times New Roman" w:cs="Times New Roman"/>
              </w:rPr>
              <w:t>1</w:t>
            </w:r>
          </w:p>
        </w:tc>
      </w:tr>
      <w:tr w:rsidR="00424DA0" w:rsidRPr="00DC790D" w:rsidTr="00424DA0">
        <w:trPr>
          <w:trHeight w:val="215"/>
        </w:trPr>
        <w:tc>
          <w:tcPr>
            <w:tcW w:w="2263" w:type="dxa"/>
            <w:vMerge/>
          </w:tcPr>
          <w:p w:rsidR="00424DA0" w:rsidRPr="002D60AD" w:rsidRDefault="00424DA0" w:rsidP="00424DA0">
            <w:pPr>
              <w:jc w:val="both"/>
              <w:rPr>
                <w:rFonts w:ascii="Times New Roman" w:hAnsi="Times New Roman" w:cs="Times New Roman"/>
                <w:sz w:val="24"/>
                <w:szCs w:val="24"/>
              </w:rPr>
            </w:pPr>
          </w:p>
        </w:tc>
        <w:tc>
          <w:tcPr>
            <w:tcW w:w="1985" w:type="dxa"/>
          </w:tcPr>
          <w:p w:rsidR="00424DA0" w:rsidRPr="00AD18B1" w:rsidRDefault="00424DA0" w:rsidP="00424DA0">
            <w:pPr>
              <w:rPr>
                <w:rFonts w:ascii="Times New Roman" w:hAnsi="Times New Roman" w:cs="Times New Roman"/>
                <w:b/>
              </w:rPr>
            </w:pPr>
            <w:r>
              <w:rPr>
                <w:rFonts w:ascii="Times New Roman" w:hAnsi="Times New Roman" w:cs="Times New Roman"/>
                <w:b/>
              </w:rPr>
              <w:t>Орлята России</w:t>
            </w:r>
          </w:p>
        </w:tc>
        <w:tc>
          <w:tcPr>
            <w:tcW w:w="622" w:type="dxa"/>
          </w:tcPr>
          <w:p w:rsidR="00424DA0" w:rsidRPr="00DC790D" w:rsidRDefault="00424DA0" w:rsidP="00424DA0">
            <w:pPr>
              <w:rPr>
                <w:rFonts w:ascii="Times New Roman" w:hAnsi="Times New Roman" w:cs="Times New Roman"/>
              </w:rPr>
            </w:pPr>
            <w:r>
              <w:rPr>
                <w:rFonts w:ascii="Times New Roman" w:hAnsi="Times New Roman" w:cs="Times New Roman"/>
              </w:rPr>
              <w:t>1</w:t>
            </w:r>
          </w:p>
        </w:tc>
        <w:tc>
          <w:tcPr>
            <w:tcW w:w="672" w:type="dxa"/>
            <w:gridSpan w:val="2"/>
          </w:tcPr>
          <w:p w:rsidR="00424DA0" w:rsidRPr="00DC790D" w:rsidRDefault="00424DA0" w:rsidP="00424DA0">
            <w:pPr>
              <w:rPr>
                <w:rFonts w:ascii="Times New Roman" w:hAnsi="Times New Roman" w:cs="Times New Roman"/>
              </w:rPr>
            </w:pPr>
            <w:r>
              <w:rPr>
                <w:rFonts w:ascii="Times New Roman" w:hAnsi="Times New Roman" w:cs="Times New Roman"/>
              </w:rPr>
              <w:t>1</w:t>
            </w:r>
          </w:p>
        </w:tc>
        <w:tc>
          <w:tcPr>
            <w:tcW w:w="928" w:type="dxa"/>
          </w:tcPr>
          <w:p w:rsidR="00424DA0" w:rsidRDefault="00424DA0" w:rsidP="00424DA0">
            <w:pPr>
              <w:ind w:firstLine="127"/>
              <w:jc w:val="center"/>
              <w:rPr>
                <w:rFonts w:ascii="Times New Roman" w:hAnsi="Times New Roman" w:cs="Times New Roman"/>
              </w:rPr>
            </w:pPr>
            <w:r>
              <w:rPr>
                <w:rFonts w:ascii="Times New Roman" w:hAnsi="Times New Roman" w:cs="Times New Roman"/>
              </w:rPr>
              <w:t>1</w:t>
            </w:r>
          </w:p>
        </w:tc>
        <w:tc>
          <w:tcPr>
            <w:tcW w:w="928" w:type="dxa"/>
          </w:tcPr>
          <w:p w:rsidR="00424DA0" w:rsidRPr="00DC790D" w:rsidRDefault="00424DA0" w:rsidP="00424DA0">
            <w:pPr>
              <w:ind w:firstLine="127"/>
              <w:jc w:val="center"/>
              <w:rPr>
                <w:rFonts w:ascii="Times New Roman" w:hAnsi="Times New Roman" w:cs="Times New Roman"/>
              </w:rPr>
            </w:pPr>
            <w:r>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424DA0" w:rsidRPr="00DC790D" w:rsidRDefault="00424DA0"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424DA0" w:rsidRPr="00DC790D" w:rsidRDefault="00424DA0" w:rsidP="00424DA0">
            <w:pPr>
              <w:ind w:right="300" w:firstLine="37"/>
              <w:jc w:val="center"/>
              <w:rPr>
                <w:rFonts w:ascii="Times New Roman" w:hAnsi="Times New Roman" w:cs="Times New Roman"/>
              </w:rPr>
            </w:pPr>
            <w:r>
              <w:rPr>
                <w:rFonts w:ascii="Times New Roman" w:hAnsi="Times New Roman" w:cs="Times New Roman"/>
              </w:rPr>
              <w:t>1</w:t>
            </w:r>
          </w:p>
        </w:tc>
      </w:tr>
      <w:tr w:rsidR="00A44B4C" w:rsidRPr="00DC790D" w:rsidTr="00424DA0">
        <w:trPr>
          <w:trHeight w:val="800"/>
        </w:trPr>
        <w:tc>
          <w:tcPr>
            <w:tcW w:w="2263" w:type="dxa"/>
            <w:vMerge w:val="restart"/>
          </w:tcPr>
          <w:p w:rsidR="00A44B4C" w:rsidRPr="002D60AD" w:rsidRDefault="00A44B4C" w:rsidP="00424DA0">
            <w:pPr>
              <w:rPr>
                <w:rFonts w:ascii="Times New Roman" w:hAnsi="Times New Roman" w:cs="Times New Roman"/>
                <w:sz w:val="24"/>
                <w:szCs w:val="24"/>
              </w:rPr>
            </w:pPr>
            <w:r>
              <w:rPr>
                <w:rFonts w:ascii="Times New Roman" w:hAnsi="Times New Roman" w:cs="Times New Roman"/>
                <w:sz w:val="24"/>
                <w:szCs w:val="24"/>
              </w:rPr>
              <w:t>Формировани</w:t>
            </w:r>
            <w:r w:rsidRPr="002D60AD">
              <w:rPr>
                <w:rFonts w:ascii="Times New Roman" w:hAnsi="Times New Roman" w:cs="Times New Roman"/>
                <w:sz w:val="24"/>
                <w:szCs w:val="24"/>
              </w:rPr>
              <w:t>е</w:t>
            </w:r>
          </w:p>
          <w:p w:rsidR="00A44B4C" w:rsidRPr="002D60AD" w:rsidRDefault="00A44B4C" w:rsidP="00424DA0">
            <w:pPr>
              <w:rPr>
                <w:rFonts w:ascii="Times New Roman" w:hAnsi="Times New Roman" w:cs="Times New Roman"/>
                <w:sz w:val="24"/>
                <w:szCs w:val="24"/>
              </w:rPr>
            </w:pPr>
            <w:r w:rsidRPr="002D60AD">
              <w:rPr>
                <w:rFonts w:ascii="Times New Roman" w:hAnsi="Times New Roman" w:cs="Times New Roman"/>
                <w:sz w:val="24"/>
                <w:szCs w:val="24"/>
              </w:rPr>
              <w:t>функциональной</w:t>
            </w:r>
          </w:p>
          <w:p w:rsidR="00A44B4C" w:rsidRPr="002D60AD" w:rsidRDefault="00A44B4C" w:rsidP="00424DA0">
            <w:pPr>
              <w:rPr>
                <w:rFonts w:ascii="Times New Roman" w:hAnsi="Times New Roman" w:cs="Times New Roman"/>
                <w:sz w:val="24"/>
                <w:szCs w:val="24"/>
              </w:rPr>
            </w:pPr>
            <w:r w:rsidRPr="002D60AD">
              <w:rPr>
                <w:rFonts w:ascii="Times New Roman" w:hAnsi="Times New Roman" w:cs="Times New Roman"/>
                <w:sz w:val="24"/>
                <w:szCs w:val="24"/>
              </w:rPr>
              <w:t>грамотности</w:t>
            </w:r>
          </w:p>
          <w:p w:rsidR="00A44B4C" w:rsidRPr="00DC790D" w:rsidRDefault="00A44B4C" w:rsidP="00424DA0">
            <w:pPr>
              <w:rPr>
                <w:rFonts w:ascii="Times New Roman" w:hAnsi="Times New Roman" w:cs="Times New Roman"/>
              </w:rPr>
            </w:pPr>
          </w:p>
        </w:tc>
        <w:tc>
          <w:tcPr>
            <w:tcW w:w="1985" w:type="dxa"/>
          </w:tcPr>
          <w:p w:rsidR="00A44B4C" w:rsidRPr="00AD18B1" w:rsidRDefault="00A44B4C" w:rsidP="00424DA0">
            <w:pPr>
              <w:rPr>
                <w:rFonts w:ascii="Times New Roman" w:hAnsi="Times New Roman" w:cs="Times New Roman"/>
                <w:b/>
              </w:rPr>
            </w:pPr>
            <w:r>
              <w:rPr>
                <w:rFonts w:ascii="Times New Roman" w:hAnsi="Times New Roman" w:cs="Times New Roman"/>
                <w:b/>
              </w:rPr>
              <w:t xml:space="preserve">Читательская </w:t>
            </w:r>
            <w:r w:rsidRPr="00AD18B1">
              <w:rPr>
                <w:rFonts w:ascii="Times New Roman" w:hAnsi="Times New Roman" w:cs="Times New Roman"/>
                <w:b/>
              </w:rPr>
              <w:t>грамотность</w:t>
            </w:r>
          </w:p>
        </w:tc>
        <w:tc>
          <w:tcPr>
            <w:tcW w:w="622" w:type="dxa"/>
          </w:tcPr>
          <w:p w:rsidR="00A44B4C" w:rsidRPr="00DC790D" w:rsidRDefault="00A44B4C" w:rsidP="00424DA0">
            <w:pPr>
              <w:rPr>
                <w:rFonts w:ascii="Times New Roman" w:hAnsi="Times New Roman" w:cs="Times New Roman"/>
              </w:rPr>
            </w:pPr>
            <w:r>
              <w:rPr>
                <w:rFonts w:ascii="Times New Roman" w:hAnsi="Times New Roman" w:cs="Times New Roman"/>
              </w:rPr>
              <w:t>1</w:t>
            </w:r>
          </w:p>
        </w:tc>
        <w:tc>
          <w:tcPr>
            <w:tcW w:w="672" w:type="dxa"/>
            <w:gridSpan w:val="2"/>
          </w:tcPr>
          <w:p w:rsidR="00A44B4C" w:rsidRPr="00DC790D" w:rsidRDefault="00A44B4C" w:rsidP="00424DA0">
            <w:pPr>
              <w:rPr>
                <w:rFonts w:ascii="Times New Roman" w:hAnsi="Times New Roman" w:cs="Times New Roman"/>
              </w:rPr>
            </w:pPr>
            <w:r>
              <w:rPr>
                <w:rFonts w:ascii="Times New Roman" w:hAnsi="Times New Roman" w:cs="Times New Roman"/>
              </w:rPr>
              <w:t>1</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1</w:t>
            </w:r>
          </w:p>
        </w:tc>
        <w:tc>
          <w:tcPr>
            <w:tcW w:w="928" w:type="dxa"/>
          </w:tcPr>
          <w:p w:rsidR="00A44B4C" w:rsidRPr="00DC790D" w:rsidRDefault="00A44B4C" w:rsidP="00424DA0">
            <w:pPr>
              <w:ind w:firstLine="12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r>
      <w:tr w:rsidR="00A44B4C" w:rsidRPr="00DC790D" w:rsidTr="00424DA0">
        <w:trPr>
          <w:trHeight w:val="800"/>
        </w:trPr>
        <w:tc>
          <w:tcPr>
            <w:tcW w:w="2263" w:type="dxa"/>
            <w:vMerge/>
          </w:tcPr>
          <w:p w:rsidR="00A44B4C" w:rsidRDefault="00A44B4C" w:rsidP="00424DA0">
            <w:pPr>
              <w:rPr>
                <w:rFonts w:ascii="Times New Roman" w:hAnsi="Times New Roman" w:cs="Times New Roman"/>
                <w:sz w:val="24"/>
                <w:szCs w:val="24"/>
              </w:rPr>
            </w:pPr>
          </w:p>
        </w:tc>
        <w:tc>
          <w:tcPr>
            <w:tcW w:w="1985" w:type="dxa"/>
          </w:tcPr>
          <w:p w:rsidR="00A44B4C" w:rsidRDefault="00A44B4C" w:rsidP="00424DA0">
            <w:pPr>
              <w:rPr>
                <w:rFonts w:ascii="Times New Roman" w:hAnsi="Times New Roman" w:cs="Times New Roman"/>
                <w:b/>
              </w:rPr>
            </w:pPr>
            <w:r>
              <w:rPr>
                <w:rFonts w:ascii="Times New Roman" w:hAnsi="Times New Roman" w:cs="Times New Roman"/>
                <w:b/>
              </w:rPr>
              <w:t>Функциональная грамотность</w:t>
            </w:r>
          </w:p>
        </w:tc>
        <w:tc>
          <w:tcPr>
            <w:tcW w:w="622" w:type="dxa"/>
          </w:tcPr>
          <w:p w:rsidR="00A44B4C" w:rsidRDefault="00A44B4C" w:rsidP="00424DA0">
            <w:pPr>
              <w:rPr>
                <w:rFonts w:ascii="Times New Roman" w:hAnsi="Times New Roman" w:cs="Times New Roman"/>
              </w:rPr>
            </w:pPr>
            <w:r>
              <w:rPr>
                <w:rFonts w:ascii="Times New Roman" w:hAnsi="Times New Roman" w:cs="Times New Roman"/>
              </w:rPr>
              <w:t>0</w:t>
            </w:r>
          </w:p>
        </w:tc>
        <w:tc>
          <w:tcPr>
            <w:tcW w:w="672" w:type="dxa"/>
            <w:gridSpan w:val="2"/>
          </w:tcPr>
          <w:p w:rsidR="00A44B4C" w:rsidRDefault="00A44B4C" w:rsidP="00424DA0">
            <w:pPr>
              <w:rPr>
                <w:rFonts w:ascii="Times New Roman" w:hAnsi="Times New Roman" w:cs="Times New Roman"/>
              </w:rPr>
            </w:pPr>
            <w:r>
              <w:rPr>
                <w:rFonts w:ascii="Times New Roman" w:hAnsi="Times New Roman" w:cs="Times New Roman"/>
              </w:rPr>
              <w:t>0</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r>
      <w:tr w:rsidR="00A44B4C" w:rsidRPr="00DC790D" w:rsidTr="00424DA0">
        <w:trPr>
          <w:trHeight w:val="422"/>
        </w:trPr>
        <w:tc>
          <w:tcPr>
            <w:tcW w:w="2263" w:type="dxa"/>
            <w:vMerge/>
          </w:tcPr>
          <w:p w:rsidR="00A44B4C" w:rsidRPr="002D60AD" w:rsidRDefault="00A44B4C" w:rsidP="00424DA0">
            <w:pPr>
              <w:rPr>
                <w:rFonts w:ascii="Times New Roman" w:hAnsi="Times New Roman" w:cs="Times New Roman"/>
                <w:sz w:val="24"/>
                <w:szCs w:val="24"/>
              </w:rPr>
            </w:pPr>
          </w:p>
        </w:tc>
        <w:tc>
          <w:tcPr>
            <w:tcW w:w="1985" w:type="dxa"/>
          </w:tcPr>
          <w:p w:rsidR="00A44B4C" w:rsidRDefault="00A44B4C" w:rsidP="00424DA0">
            <w:pPr>
              <w:rPr>
                <w:rFonts w:ascii="Times New Roman" w:hAnsi="Times New Roman" w:cs="Times New Roman"/>
                <w:b/>
              </w:rPr>
            </w:pPr>
            <w:r w:rsidRPr="00021829">
              <w:rPr>
                <w:rFonts w:ascii="Times New Roman" w:hAnsi="Times New Roman" w:cs="Times New Roman"/>
                <w:b/>
              </w:rPr>
              <w:t>«English Discovery»</w:t>
            </w:r>
          </w:p>
        </w:tc>
        <w:tc>
          <w:tcPr>
            <w:tcW w:w="622" w:type="dxa"/>
          </w:tcPr>
          <w:p w:rsidR="00A44B4C" w:rsidRDefault="00A44B4C" w:rsidP="00424DA0">
            <w:pPr>
              <w:rPr>
                <w:rFonts w:ascii="Times New Roman" w:hAnsi="Times New Roman" w:cs="Times New Roman"/>
              </w:rPr>
            </w:pPr>
            <w:r>
              <w:rPr>
                <w:rFonts w:ascii="Times New Roman" w:hAnsi="Times New Roman" w:cs="Times New Roman"/>
              </w:rPr>
              <w:t>0</w:t>
            </w:r>
          </w:p>
        </w:tc>
        <w:tc>
          <w:tcPr>
            <w:tcW w:w="672" w:type="dxa"/>
            <w:gridSpan w:val="2"/>
          </w:tcPr>
          <w:p w:rsidR="00A44B4C" w:rsidRDefault="00A44B4C" w:rsidP="00424DA0">
            <w:pPr>
              <w:rPr>
                <w:rFonts w:ascii="Times New Roman" w:hAnsi="Times New Roman" w:cs="Times New Roman"/>
              </w:rPr>
            </w:pPr>
            <w:r>
              <w:rPr>
                <w:rFonts w:ascii="Times New Roman" w:hAnsi="Times New Roman" w:cs="Times New Roman"/>
              </w:rPr>
              <w:t>0</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r>
      <w:tr w:rsidR="00A44B4C" w:rsidRPr="00DC790D" w:rsidTr="00424DA0">
        <w:trPr>
          <w:trHeight w:val="204"/>
        </w:trPr>
        <w:tc>
          <w:tcPr>
            <w:tcW w:w="2263" w:type="dxa"/>
            <w:vMerge w:val="restart"/>
          </w:tcPr>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Развитие</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личности,</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способностей,</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удовлетворение</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образовательных</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потребностей</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интересов,</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самореализации</w:t>
            </w:r>
          </w:p>
          <w:p w:rsidR="00A44B4C" w:rsidRPr="002D60AD" w:rsidRDefault="00A44B4C" w:rsidP="00A44B4C">
            <w:pPr>
              <w:jc w:val="both"/>
              <w:rPr>
                <w:rFonts w:ascii="Times New Roman" w:hAnsi="Times New Roman" w:cs="Times New Roman"/>
                <w:sz w:val="24"/>
                <w:szCs w:val="24"/>
              </w:rPr>
            </w:pPr>
            <w:r w:rsidRPr="002D60AD">
              <w:rPr>
                <w:rFonts w:ascii="Times New Roman" w:hAnsi="Times New Roman" w:cs="Times New Roman"/>
                <w:sz w:val="24"/>
                <w:szCs w:val="24"/>
              </w:rPr>
              <w:t>обучающихся</w:t>
            </w:r>
          </w:p>
        </w:tc>
        <w:tc>
          <w:tcPr>
            <w:tcW w:w="1985" w:type="dxa"/>
          </w:tcPr>
          <w:p w:rsidR="00A44B4C" w:rsidRDefault="00A44B4C" w:rsidP="00424DA0">
            <w:pPr>
              <w:rPr>
                <w:rFonts w:ascii="Times New Roman" w:hAnsi="Times New Roman" w:cs="Times New Roman"/>
                <w:b/>
              </w:rPr>
            </w:pPr>
            <w:r>
              <w:rPr>
                <w:rFonts w:ascii="Times New Roman" w:hAnsi="Times New Roman" w:cs="Times New Roman"/>
                <w:b/>
              </w:rPr>
              <w:t>Играя учимся дружить</w:t>
            </w:r>
          </w:p>
        </w:tc>
        <w:tc>
          <w:tcPr>
            <w:tcW w:w="622" w:type="dxa"/>
          </w:tcPr>
          <w:p w:rsidR="00A44B4C" w:rsidRDefault="00A44B4C" w:rsidP="00424DA0">
            <w:pPr>
              <w:rPr>
                <w:rFonts w:ascii="Times New Roman" w:hAnsi="Times New Roman" w:cs="Times New Roman"/>
              </w:rPr>
            </w:pPr>
            <w:r>
              <w:rPr>
                <w:rFonts w:ascii="Times New Roman" w:hAnsi="Times New Roman" w:cs="Times New Roman"/>
              </w:rPr>
              <w:t>1</w:t>
            </w:r>
          </w:p>
        </w:tc>
        <w:tc>
          <w:tcPr>
            <w:tcW w:w="672" w:type="dxa"/>
            <w:gridSpan w:val="2"/>
          </w:tcPr>
          <w:p w:rsidR="00A44B4C" w:rsidRDefault="00A44B4C" w:rsidP="00424DA0">
            <w:pPr>
              <w:rPr>
                <w:rFonts w:ascii="Times New Roman" w:hAnsi="Times New Roman" w:cs="Times New Roman"/>
              </w:rPr>
            </w:pPr>
            <w:r>
              <w:rPr>
                <w:rFonts w:ascii="Times New Roman" w:hAnsi="Times New Roman" w:cs="Times New Roman"/>
              </w:rPr>
              <w:t>1</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1</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r>
      <w:tr w:rsidR="00A44B4C" w:rsidRPr="00DC790D" w:rsidTr="00424DA0">
        <w:trPr>
          <w:trHeight w:val="204"/>
        </w:trPr>
        <w:tc>
          <w:tcPr>
            <w:tcW w:w="2263" w:type="dxa"/>
            <w:vMerge/>
          </w:tcPr>
          <w:p w:rsidR="00A44B4C" w:rsidRPr="00DC790D" w:rsidRDefault="00A44B4C" w:rsidP="00424DA0">
            <w:pPr>
              <w:rPr>
                <w:rFonts w:ascii="Times New Roman" w:hAnsi="Times New Roman" w:cs="Times New Roman"/>
              </w:rPr>
            </w:pPr>
          </w:p>
        </w:tc>
        <w:tc>
          <w:tcPr>
            <w:tcW w:w="1985" w:type="dxa"/>
          </w:tcPr>
          <w:p w:rsidR="00A44B4C" w:rsidRPr="00AD18B1" w:rsidRDefault="00A44B4C" w:rsidP="00424DA0">
            <w:pPr>
              <w:rPr>
                <w:rFonts w:ascii="Times New Roman" w:hAnsi="Times New Roman" w:cs="Times New Roman"/>
                <w:b/>
              </w:rPr>
            </w:pPr>
            <w:r>
              <w:rPr>
                <w:rFonts w:ascii="Times New Roman" w:hAnsi="Times New Roman" w:cs="Times New Roman"/>
                <w:b/>
              </w:rPr>
              <w:t>Футбол в школе</w:t>
            </w:r>
          </w:p>
        </w:tc>
        <w:tc>
          <w:tcPr>
            <w:tcW w:w="622" w:type="dxa"/>
          </w:tcPr>
          <w:p w:rsidR="00A44B4C" w:rsidRPr="00DC790D" w:rsidRDefault="00A44B4C" w:rsidP="00424DA0">
            <w:pPr>
              <w:rPr>
                <w:rFonts w:ascii="Times New Roman" w:hAnsi="Times New Roman" w:cs="Times New Roman"/>
              </w:rPr>
            </w:pPr>
            <w:r>
              <w:rPr>
                <w:rFonts w:ascii="Times New Roman" w:hAnsi="Times New Roman" w:cs="Times New Roman"/>
              </w:rPr>
              <w:t>1</w:t>
            </w:r>
          </w:p>
        </w:tc>
        <w:tc>
          <w:tcPr>
            <w:tcW w:w="672" w:type="dxa"/>
            <w:gridSpan w:val="2"/>
          </w:tcPr>
          <w:p w:rsidR="00A44B4C" w:rsidRPr="00DC790D" w:rsidRDefault="00A44B4C" w:rsidP="00424DA0">
            <w:pPr>
              <w:rPr>
                <w:rFonts w:ascii="Times New Roman" w:hAnsi="Times New Roman" w:cs="Times New Roman"/>
              </w:rPr>
            </w:pPr>
            <w:r>
              <w:rPr>
                <w:rFonts w:ascii="Times New Roman" w:hAnsi="Times New Roman" w:cs="Times New Roman"/>
              </w:rPr>
              <w:t>1</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1</w:t>
            </w:r>
          </w:p>
        </w:tc>
        <w:tc>
          <w:tcPr>
            <w:tcW w:w="928" w:type="dxa"/>
          </w:tcPr>
          <w:p w:rsidR="00A44B4C" w:rsidRPr="00DC790D" w:rsidRDefault="00A44B4C" w:rsidP="00424DA0">
            <w:pPr>
              <w:ind w:firstLine="12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1</w:t>
            </w:r>
          </w:p>
        </w:tc>
      </w:tr>
      <w:tr w:rsidR="00A44B4C" w:rsidRPr="00DC790D" w:rsidTr="00424DA0">
        <w:trPr>
          <w:trHeight w:val="204"/>
        </w:trPr>
        <w:tc>
          <w:tcPr>
            <w:tcW w:w="2263" w:type="dxa"/>
            <w:vMerge/>
          </w:tcPr>
          <w:p w:rsidR="00A44B4C" w:rsidRPr="00DC790D" w:rsidRDefault="00A44B4C" w:rsidP="00424DA0">
            <w:pPr>
              <w:rPr>
                <w:rFonts w:ascii="Times New Roman" w:hAnsi="Times New Roman" w:cs="Times New Roman"/>
              </w:rPr>
            </w:pPr>
          </w:p>
        </w:tc>
        <w:tc>
          <w:tcPr>
            <w:tcW w:w="1985" w:type="dxa"/>
          </w:tcPr>
          <w:p w:rsidR="00A44B4C" w:rsidRDefault="00A44B4C" w:rsidP="00424DA0">
            <w:pPr>
              <w:rPr>
                <w:rFonts w:ascii="Times New Roman" w:hAnsi="Times New Roman" w:cs="Times New Roman"/>
                <w:b/>
              </w:rPr>
            </w:pPr>
            <w:r>
              <w:rPr>
                <w:rFonts w:ascii="Times New Roman" w:hAnsi="Times New Roman" w:cs="Times New Roman"/>
                <w:b/>
              </w:rPr>
              <w:t>Спортивные игры</w:t>
            </w:r>
          </w:p>
        </w:tc>
        <w:tc>
          <w:tcPr>
            <w:tcW w:w="622" w:type="dxa"/>
          </w:tcPr>
          <w:p w:rsidR="00A44B4C" w:rsidRDefault="00A44B4C" w:rsidP="00424DA0">
            <w:pPr>
              <w:rPr>
                <w:rFonts w:ascii="Times New Roman" w:hAnsi="Times New Roman" w:cs="Times New Roman"/>
              </w:rPr>
            </w:pPr>
            <w:r>
              <w:rPr>
                <w:rFonts w:ascii="Times New Roman" w:hAnsi="Times New Roman" w:cs="Times New Roman"/>
              </w:rPr>
              <w:t>0</w:t>
            </w:r>
          </w:p>
        </w:tc>
        <w:tc>
          <w:tcPr>
            <w:tcW w:w="672" w:type="dxa"/>
            <w:gridSpan w:val="2"/>
          </w:tcPr>
          <w:p w:rsidR="00A44B4C" w:rsidRDefault="00A44B4C" w:rsidP="00424DA0">
            <w:pPr>
              <w:rPr>
                <w:rFonts w:ascii="Times New Roman" w:hAnsi="Times New Roman" w:cs="Times New Roman"/>
              </w:rPr>
            </w:pPr>
            <w:r>
              <w:rPr>
                <w:rFonts w:ascii="Times New Roman" w:hAnsi="Times New Roman" w:cs="Times New Roman"/>
              </w:rPr>
              <w:t>0</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c>
          <w:tcPr>
            <w:tcW w:w="1053" w:type="dxa"/>
          </w:tcPr>
          <w:p w:rsidR="00A44B4C" w:rsidRDefault="00A44B4C" w:rsidP="00424DA0">
            <w:pPr>
              <w:ind w:right="300" w:firstLine="37"/>
              <w:jc w:val="center"/>
              <w:rPr>
                <w:rFonts w:ascii="Times New Roman" w:hAnsi="Times New Roman" w:cs="Times New Roman"/>
              </w:rPr>
            </w:pPr>
            <w:r>
              <w:rPr>
                <w:rFonts w:ascii="Times New Roman" w:hAnsi="Times New Roman" w:cs="Times New Roman"/>
              </w:rPr>
              <w:t>1</w:t>
            </w:r>
          </w:p>
        </w:tc>
      </w:tr>
      <w:tr w:rsidR="00A44B4C" w:rsidRPr="00DC790D" w:rsidTr="00424DA0">
        <w:trPr>
          <w:trHeight w:val="204"/>
        </w:trPr>
        <w:tc>
          <w:tcPr>
            <w:tcW w:w="2263" w:type="dxa"/>
            <w:vMerge/>
          </w:tcPr>
          <w:p w:rsidR="00A44B4C" w:rsidRPr="00DC790D" w:rsidRDefault="00A44B4C" w:rsidP="00424DA0">
            <w:pPr>
              <w:rPr>
                <w:rFonts w:ascii="Times New Roman" w:hAnsi="Times New Roman" w:cs="Times New Roman"/>
              </w:rPr>
            </w:pPr>
          </w:p>
        </w:tc>
        <w:tc>
          <w:tcPr>
            <w:tcW w:w="1985" w:type="dxa"/>
          </w:tcPr>
          <w:p w:rsidR="00A44B4C" w:rsidRPr="00AD18B1" w:rsidRDefault="00A44B4C" w:rsidP="00424DA0">
            <w:pPr>
              <w:rPr>
                <w:rFonts w:ascii="Times New Roman" w:hAnsi="Times New Roman" w:cs="Times New Roman"/>
                <w:b/>
              </w:rPr>
            </w:pPr>
            <w:r>
              <w:rPr>
                <w:rFonts w:ascii="Times New Roman" w:hAnsi="Times New Roman" w:cs="Times New Roman"/>
                <w:b/>
              </w:rPr>
              <w:t>Песочная терапия</w:t>
            </w:r>
          </w:p>
        </w:tc>
        <w:tc>
          <w:tcPr>
            <w:tcW w:w="622" w:type="dxa"/>
          </w:tcPr>
          <w:p w:rsidR="00A44B4C" w:rsidRPr="00DC790D" w:rsidRDefault="00A44B4C" w:rsidP="00424DA0">
            <w:pPr>
              <w:rPr>
                <w:rFonts w:ascii="Times New Roman" w:hAnsi="Times New Roman" w:cs="Times New Roman"/>
              </w:rPr>
            </w:pPr>
            <w:r>
              <w:rPr>
                <w:rFonts w:ascii="Times New Roman" w:hAnsi="Times New Roman" w:cs="Times New Roman"/>
              </w:rPr>
              <w:t>1</w:t>
            </w:r>
          </w:p>
        </w:tc>
        <w:tc>
          <w:tcPr>
            <w:tcW w:w="672" w:type="dxa"/>
            <w:gridSpan w:val="2"/>
          </w:tcPr>
          <w:p w:rsidR="00A44B4C" w:rsidRPr="00DC790D" w:rsidRDefault="00A44B4C" w:rsidP="00424DA0">
            <w:pPr>
              <w:rPr>
                <w:rFonts w:ascii="Times New Roman" w:hAnsi="Times New Roman" w:cs="Times New Roman"/>
              </w:rPr>
            </w:pPr>
            <w:r>
              <w:rPr>
                <w:rFonts w:ascii="Times New Roman" w:hAnsi="Times New Roman" w:cs="Times New Roman"/>
              </w:rPr>
              <w:t>1</w:t>
            </w:r>
          </w:p>
        </w:tc>
        <w:tc>
          <w:tcPr>
            <w:tcW w:w="928" w:type="dxa"/>
          </w:tcPr>
          <w:p w:rsidR="00A44B4C"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928" w:type="dxa"/>
          </w:tcPr>
          <w:p w:rsidR="00A44B4C" w:rsidRPr="00DC790D" w:rsidRDefault="00A44B4C" w:rsidP="00424DA0">
            <w:pPr>
              <w:ind w:firstLine="127"/>
              <w:jc w:val="center"/>
              <w:rPr>
                <w:rFonts w:ascii="Times New Roman" w:hAnsi="Times New Roman" w:cs="Times New Roman"/>
              </w:rPr>
            </w:pPr>
            <w:r>
              <w:rPr>
                <w:rFonts w:ascii="Times New Roman" w:hAnsi="Times New Roman" w:cs="Times New Roman"/>
              </w:rPr>
              <w:t>0</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0</w:t>
            </w:r>
          </w:p>
        </w:tc>
        <w:tc>
          <w:tcPr>
            <w:tcW w:w="1053" w:type="dxa"/>
          </w:tcPr>
          <w:p w:rsidR="00A44B4C" w:rsidRPr="00DC790D" w:rsidRDefault="00A44B4C" w:rsidP="00424DA0">
            <w:pPr>
              <w:ind w:right="300" w:firstLine="37"/>
              <w:jc w:val="center"/>
              <w:rPr>
                <w:rFonts w:ascii="Times New Roman" w:hAnsi="Times New Roman" w:cs="Times New Roman"/>
              </w:rPr>
            </w:pPr>
            <w:r>
              <w:rPr>
                <w:rFonts w:ascii="Times New Roman" w:hAnsi="Times New Roman" w:cs="Times New Roman"/>
              </w:rPr>
              <w:t>0</w:t>
            </w:r>
          </w:p>
        </w:tc>
      </w:tr>
      <w:tr w:rsidR="00424DA0" w:rsidRPr="00DC790D" w:rsidTr="00424DA0">
        <w:trPr>
          <w:trHeight w:val="422"/>
        </w:trPr>
        <w:tc>
          <w:tcPr>
            <w:tcW w:w="2263" w:type="dxa"/>
            <w:shd w:val="clear" w:color="auto" w:fill="00FF00"/>
          </w:tcPr>
          <w:p w:rsidR="00424DA0" w:rsidRPr="00DC790D" w:rsidRDefault="00424DA0" w:rsidP="00424DA0">
            <w:pPr>
              <w:rPr>
                <w:rFonts w:ascii="Times New Roman" w:hAnsi="Times New Roman" w:cs="Times New Roman"/>
              </w:rPr>
            </w:pPr>
          </w:p>
        </w:tc>
        <w:tc>
          <w:tcPr>
            <w:tcW w:w="1985" w:type="dxa"/>
            <w:shd w:val="clear" w:color="auto" w:fill="00FF00"/>
          </w:tcPr>
          <w:p w:rsidR="00424DA0" w:rsidRPr="00AD18B1" w:rsidRDefault="00424DA0" w:rsidP="00424DA0">
            <w:pPr>
              <w:rPr>
                <w:rFonts w:ascii="Times New Roman" w:hAnsi="Times New Roman" w:cs="Times New Roman"/>
                <w:b/>
              </w:rPr>
            </w:pPr>
            <w:r w:rsidRPr="00AD18B1">
              <w:rPr>
                <w:rFonts w:ascii="Times New Roman" w:hAnsi="Times New Roman" w:cs="Times New Roman"/>
                <w:b/>
              </w:rPr>
              <w:t>ИТОГО недельная нагрузка</w:t>
            </w:r>
          </w:p>
        </w:tc>
        <w:tc>
          <w:tcPr>
            <w:tcW w:w="622" w:type="dxa"/>
            <w:shd w:val="clear" w:color="auto" w:fill="00FF00"/>
          </w:tcPr>
          <w:p w:rsidR="00424DA0" w:rsidRPr="00DC790D" w:rsidRDefault="00A44B4C" w:rsidP="00424DA0">
            <w:pPr>
              <w:rPr>
                <w:rFonts w:ascii="Times New Roman" w:hAnsi="Times New Roman" w:cs="Times New Roman"/>
              </w:rPr>
            </w:pPr>
            <w:r>
              <w:rPr>
                <w:rFonts w:ascii="Times New Roman" w:hAnsi="Times New Roman" w:cs="Times New Roman"/>
              </w:rPr>
              <w:t>6</w:t>
            </w:r>
          </w:p>
        </w:tc>
        <w:tc>
          <w:tcPr>
            <w:tcW w:w="672" w:type="dxa"/>
            <w:gridSpan w:val="2"/>
            <w:shd w:val="clear" w:color="auto" w:fill="00FF00"/>
          </w:tcPr>
          <w:p w:rsidR="00424DA0" w:rsidRPr="00DC790D" w:rsidRDefault="00A44B4C" w:rsidP="00424DA0">
            <w:pPr>
              <w:rPr>
                <w:rFonts w:ascii="Times New Roman" w:hAnsi="Times New Roman" w:cs="Times New Roman"/>
              </w:rPr>
            </w:pPr>
            <w:r>
              <w:rPr>
                <w:rFonts w:ascii="Times New Roman" w:hAnsi="Times New Roman" w:cs="Times New Roman"/>
              </w:rPr>
              <w:t>6</w:t>
            </w:r>
          </w:p>
        </w:tc>
        <w:tc>
          <w:tcPr>
            <w:tcW w:w="928" w:type="dxa"/>
            <w:shd w:val="clear" w:color="auto" w:fill="00FF00"/>
          </w:tcPr>
          <w:p w:rsidR="00424DA0" w:rsidRDefault="00A44B4C" w:rsidP="00424DA0">
            <w:pPr>
              <w:ind w:firstLine="127"/>
              <w:jc w:val="center"/>
              <w:rPr>
                <w:rFonts w:ascii="Times New Roman" w:hAnsi="Times New Roman" w:cs="Times New Roman"/>
              </w:rPr>
            </w:pPr>
            <w:r>
              <w:rPr>
                <w:rFonts w:ascii="Times New Roman" w:hAnsi="Times New Roman" w:cs="Times New Roman"/>
              </w:rPr>
              <w:t>5</w:t>
            </w:r>
          </w:p>
        </w:tc>
        <w:tc>
          <w:tcPr>
            <w:tcW w:w="928" w:type="dxa"/>
            <w:shd w:val="clear" w:color="auto" w:fill="00FF00"/>
          </w:tcPr>
          <w:p w:rsidR="00424DA0" w:rsidRPr="00DC790D" w:rsidRDefault="00A44B4C" w:rsidP="00424DA0">
            <w:pPr>
              <w:ind w:firstLine="127"/>
              <w:jc w:val="center"/>
              <w:rPr>
                <w:rFonts w:ascii="Times New Roman" w:hAnsi="Times New Roman" w:cs="Times New Roman"/>
              </w:rPr>
            </w:pPr>
            <w:r>
              <w:rPr>
                <w:rFonts w:ascii="Times New Roman" w:hAnsi="Times New Roman" w:cs="Times New Roman"/>
              </w:rPr>
              <w:t>5</w:t>
            </w:r>
          </w:p>
        </w:tc>
        <w:tc>
          <w:tcPr>
            <w:tcW w:w="1053" w:type="dxa"/>
            <w:shd w:val="clear" w:color="auto" w:fill="00FF00"/>
          </w:tcPr>
          <w:p w:rsidR="00424DA0" w:rsidRPr="00DC790D" w:rsidRDefault="00A44B4C" w:rsidP="00424DA0">
            <w:pPr>
              <w:ind w:firstLine="127"/>
              <w:jc w:val="center"/>
              <w:rPr>
                <w:rFonts w:ascii="Times New Roman" w:hAnsi="Times New Roman" w:cs="Times New Roman"/>
              </w:rPr>
            </w:pPr>
            <w:r>
              <w:rPr>
                <w:rFonts w:ascii="Times New Roman" w:hAnsi="Times New Roman" w:cs="Times New Roman"/>
              </w:rPr>
              <w:t>6</w:t>
            </w:r>
          </w:p>
        </w:tc>
        <w:tc>
          <w:tcPr>
            <w:tcW w:w="1053" w:type="dxa"/>
            <w:shd w:val="clear" w:color="auto" w:fill="00FF00"/>
          </w:tcPr>
          <w:p w:rsidR="00424DA0" w:rsidRPr="00DC790D" w:rsidRDefault="00A44B4C" w:rsidP="00424DA0">
            <w:pPr>
              <w:jc w:val="center"/>
              <w:rPr>
                <w:rFonts w:ascii="Times New Roman" w:hAnsi="Times New Roman" w:cs="Times New Roman"/>
              </w:rPr>
            </w:pPr>
            <w:r>
              <w:rPr>
                <w:rFonts w:ascii="Times New Roman" w:hAnsi="Times New Roman" w:cs="Times New Roman"/>
              </w:rPr>
              <w:t>6</w:t>
            </w:r>
          </w:p>
        </w:tc>
        <w:tc>
          <w:tcPr>
            <w:tcW w:w="1053" w:type="dxa"/>
            <w:shd w:val="clear" w:color="auto" w:fill="00FF00"/>
          </w:tcPr>
          <w:p w:rsidR="00424DA0" w:rsidRPr="00DC790D" w:rsidRDefault="00A44B4C" w:rsidP="00424DA0">
            <w:pPr>
              <w:jc w:val="center"/>
              <w:rPr>
                <w:rFonts w:ascii="Times New Roman" w:hAnsi="Times New Roman" w:cs="Times New Roman"/>
              </w:rPr>
            </w:pPr>
            <w:r>
              <w:rPr>
                <w:rFonts w:ascii="Times New Roman" w:hAnsi="Times New Roman" w:cs="Times New Roman"/>
              </w:rPr>
              <w:t>5</w:t>
            </w:r>
          </w:p>
        </w:tc>
        <w:tc>
          <w:tcPr>
            <w:tcW w:w="1053" w:type="dxa"/>
            <w:shd w:val="clear" w:color="auto" w:fill="00FF00"/>
          </w:tcPr>
          <w:p w:rsidR="00424DA0" w:rsidRPr="00DC790D" w:rsidRDefault="00A44B4C" w:rsidP="00424DA0">
            <w:pPr>
              <w:jc w:val="center"/>
              <w:rPr>
                <w:rFonts w:ascii="Times New Roman" w:hAnsi="Times New Roman" w:cs="Times New Roman"/>
              </w:rPr>
            </w:pPr>
            <w:r>
              <w:rPr>
                <w:rFonts w:ascii="Times New Roman" w:hAnsi="Times New Roman" w:cs="Times New Roman"/>
              </w:rPr>
              <w:t>6</w:t>
            </w:r>
          </w:p>
        </w:tc>
        <w:tc>
          <w:tcPr>
            <w:tcW w:w="1053" w:type="dxa"/>
            <w:shd w:val="clear" w:color="auto" w:fill="00FF00"/>
          </w:tcPr>
          <w:p w:rsidR="00424DA0" w:rsidRPr="00DC790D" w:rsidRDefault="00A44B4C" w:rsidP="00424DA0">
            <w:pPr>
              <w:jc w:val="center"/>
              <w:rPr>
                <w:rFonts w:ascii="Times New Roman" w:hAnsi="Times New Roman" w:cs="Times New Roman"/>
              </w:rPr>
            </w:pPr>
            <w:r>
              <w:rPr>
                <w:rFonts w:ascii="Times New Roman" w:hAnsi="Times New Roman" w:cs="Times New Roman"/>
              </w:rPr>
              <w:t>7</w:t>
            </w:r>
          </w:p>
        </w:tc>
      </w:tr>
      <w:tr w:rsidR="00424DA0" w:rsidRPr="00DC790D" w:rsidTr="00424DA0">
        <w:trPr>
          <w:trHeight w:val="411"/>
        </w:trPr>
        <w:tc>
          <w:tcPr>
            <w:tcW w:w="2263" w:type="dxa"/>
            <w:shd w:val="clear" w:color="auto" w:fill="BFBFBF" w:themeFill="background1" w:themeFillShade="BF"/>
          </w:tcPr>
          <w:p w:rsidR="00424DA0" w:rsidRPr="00DC790D" w:rsidRDefault="00424DA0" w:rsidP="00424DA0">
            <w:pPr>
              <w:rPr>
                <w:rFonts w:ascii="Times New Roman" w:hAnsi="Times New Roman" w:cs="Times New Roman"/>
              </w:rPr>
            </w:pPr>
          </w:p>
        </w:tc>
        <w:tc>
          <w:tcPr>
            <w:tcW w:w="1985" w:type="dxa"/>
            <w:shd w:val="clear" w:color="auto" w:fill="BFBFBF" w:themeFill="background1" w:themeFillShade="BF"/>
          </w:tcPr>
          <w:p w:rsidR="00424DA0" w:rsidRPr="00AD18B1" w:rsidRDefault="00424DA0" w:rsidP="00424DA0">
            <w:pPr>
              <w:rPr>
                <w:rFonts w:ascii="Times New Roman" w:hAnsi="Times New Roman" w:cs="Times New Roman"/>
                <w:b/>
              </w:rPr>
            </w:pPr>
            <w:r w:rsidRPr="00AD18B1">
              <w:rPr>
                <w:rFonts w:ascii="Times New Roman" w:hAnsi="Times New Roman" w:cs="Times New Roman"/>
                <w:b/>
              </w:rPr>
              <w:t>Количество учебных недель</w:t>
            </w:r>
          </w:p>
        </w:tc>
        <w:tc>
          <w:tcPr>
            <w:tcW w:w="622"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672" w:type="dxa"/>
            <w:gridSpan w:val="2"/>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928" w:type="dxa"/>
            <w:shd w:val="clear" w:color="auto" w:fill="BFBFBF" w:themeFill="background1" w:themeFillShade="BF"/>
          </w:tcPr>
          <w:p w:rsidR="00424DA0" w:rsidRDefault="00424DA0" w:rsidP="00424DA0">
            <w:pPr>
              <w:rPr>
                <w:rFonts w:ascii="Times New Roman" w:hAnsi="Times New Roman" w:cs="Times New Roman"/>
              </w:rPr>
            </w:pPr>
            <w:r>
              <w:rPr>
                <w:rFonts w:ascii="Times New Roman" w:hAnsi="Times New Roman" w:cs="Times New Roman"/>
              </w:rPr>
              <w:t>33</w:t>
            </w:r>
          </w:p>
        </w:tc>
        <w:tc>
          <w:tcPr>
            <w:tcW w:w="928"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c>
          <w:tcPr>
            <w:tcW w:w="1053" w:type="dxa"/>
            <w:shd w:val="clear" w:color="auto" w:fill="BFBFBF" w:themeFill="background1" w:themeFillShade="BF"/>
          </w:tcPr>
          <w:p w:rsidR="00424DA0" w:rsidRPr="00DC790D" w:rsidRDefault="00424DA0" w:rsidP="00424DA0">
            <w:pPr>
              <w:rPr>
                <w:rFonts w:ascii="Times New Roman" w:hAnsi="Times New Roman" w:cs="Times New Roman"/>
              </w:rPr>
            </w:pPr>
            <w:r>
              <w:rPr>
                <w:rFonts w:ascii="Times New Roman" w:hAnsi="Times New Roman" w:cs="Times New Roman"/>
              </w:rPr>
              <w:t>33</w:t>
            </w:r>
          </w:p>
        </w:tc>
      </w:tr>
      <w:tr w:rsidR="00424DA0" w:rsidRPr="00DC790D" w:rsidTr="00424DA0">
        <w:trPr>
          <w:trHeight w:val="259"/>
        </w:trPr>
        <w:tc>
          <w:tcPr>
            <w:tcW w:w="2263" w:type="dxa"/>
            <w:shd w:val="clear" w:color="auto" w:fill="BFBFBF" w:themeFill="background1" w:themeFillShade="BF"/>
          </w:tcPr>
          <w:p w:rsidR="00424DA0" w:rsidRPr="00DC790D" w:rsidRDefault="00424DA0" w:rsidP="00424DA0">
            <w:pPr>
              <w:rPr>
                <w:rFonts w:ascii="Times New Roman" w:hAnsi="Times New Roman" w:cs="Times New Roman"/>
              </w:rPr>
            </w:pPr>
          </w:p>
        </w:tc>
        <w:tc>
          <w:tcPr>
            <w:tcW w:w="1985" w:type="dxa"/>
            <w:shd w:val="clear" w:color="auto" w:fill="BFBFBF" w:themeFill="background1" w:themeFillShade="BF"/>
          </w:tcPr>
          <w:p w:rsidR="00424DA0" w:rsidRPr="00AD18B1" w:rsidRDefault="00424DA0" w:rsidP="00424DA0">
            <w:pPr>
              <w:rPr>
                <w:rFonts w:ascii="Times New Roman" w:hAnsi="Times New Roman" w:cs="Times New Roman"/>
                <w:b/>
              </w:rPr>
            </w:pPr>
            <w:r w:rsidRPr="00AD18B1">
              <w:rPr>
                <w:rFonts w:ascii="Times New Roman" w:hAnsi="Times New Roman" w:cs="Times New Roman"/>
                <w:b/>
              </w:rPr>
              <w:t>Всего часов в год</w:t>
            </w:r>
          </w:p>
        </w:tc>
        <w:tc>
          <w:tcPr>
            <w:tcW w:w="622" w:type="dxa"/>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198</w:t>
            </w:r>
          </w:p>
        </w:tc>
        <w:tc>
          <w:tcPr>
            <w:tcW w:w="672" w:type="dxa"/>
            <w:gridSpan w:val="2"/>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198</w:t>
            </w:r>
          </w:p>
        </w:tc>
        <w:tc>
          <w:tcPr>
            <w:tcW w:w="928" w:type="dxa"/>
            <w:shd w:val="clear" w:color="auto" w:fill="BFBFBF" w:themeFill="background1" w:themeFillShade="BF"/>
          </w:tcPr>
          <w:p w:rsidR="00424DA0" w:rsidRDefault="00A44B4C" w:rsidP="00424DA0">
            <w:pPr>
              <w:ind w:right="172"/>
              <w:rPr>
                <w:rFonts w:ascii="Times New Roman" w:hAnsi="Times New Roman" w:cs="Times New Roman"/>
              </w:rPr>
            </w:pPr>
            <w:r>
              <w:rPr>
                <w:rFonts w:ascii="Times New Roman" w:hAnsi="Times New Roman" w:cs="Times New Roman"/>
              </w:rPr>
              <w:t>165</w:t>
            </w:r>
            <w:bookmarkStart w:id="1" w:name="_GoBack"/>
            <w:bookmarkEnd w:id="1"/>
          </w:p>
        </w:tc>
        <w:tc>
          <w:tcPr>
            <w:tcW w:w="928" w:type="dxa"/>
            <w:shd w:val="clear" w:color="auto" w:fill="BFBFBF" w:themeFill="background1" w:themeFillShade="BF"/>
          </w:tcPr>
          <w:p w:rsidR="00424DA0" w:rsidRPr="00DC790D" w:rsidRDefault="00A44B4C" w:rsidP="00424DA0">
            <w:pPr>
              <w:ind w:right="172"/>
              <w:rPr>
                <w:rFonts w:ascii="Times New Roman" w:hAnsi="Times New Roman" w:cs="Times New Roman"/>
              </w:rPr>
            </w:pPr>
            <w:r>
              <w:rPr>
                <w:rFonts w:ascii="Times New Roman" w:hAnsi="Times New Roman" w:cs="Times New Roman"/>
              </w:rPr>
              <w:t>165</w:t>
            </w:r>
          </w:p>
        </w:tc>
        <w:tc>
          <w:tcPr>
            <w:tcW w:w="1053" w:type="dxa"/>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198</w:t>
            </w:r>
          </w:p>
        </w:tc>
        <w:tc>
          <w:tcPr>
            <w:tcW w:w="1053" w:type="dxa"/>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198</w:t>
            </w:r>
          </w:p>
        </w:tc>
        <w:tc>
          <w:tcPr>
            <w:tcW w:w="1053" w:type="dxa"/>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165</w:t>
            </w:r>
          </w:p>
        </w:tc>
        <w:tc>
          <w:tcPr>
            <w:tcW w:w="1053" w:type="dxa"/>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198</w:t>
            </w:r>
          </w:p>
        </w:tc>
        <w:tc>
          <w:tcPr>
            <w:tcW w:w="1053" w:type="dxa"/>
            <w:shd w:val="clear" w:color="auto" w:fill="BFBFBF" w:themeFill="background1" w:themeFillShade="BF"/>
          </w:tcPr>
          <w:p w:rsidR="00424DA0" w:rsidRPr="00DC790D" w:rsidRDefault="00A44B4C" w:rsidP="00424DA0">
            <w:pPr>
              <w:rPr>
                <w:rFonts w:ascii="Times New Roman" w:hAnsi="Times New Roman" w:cs="Times New Roman"/>
              </w:rPr>
            </w:pPr>
            <w:r>
              <w:rPr>
                <w:rFonts w:ascii="Times New Roman" w:hAnsi="Times New Roman" w:cs="Times New Roman"/>
              </w:rPr>
              <w:t>231</w:t>
            </w:r>
          </w:p>
        </w:tc>
      </w:tr>
    </w:tbl>
    <w:p w:rsidR="002C0F17" w:rsidRPr="006E1004" w:rsidRDefault="002C0F17" w:rsidP="002C0F17">
      <w:pPr>
        <w:rPr>
          <w:rFonts w:asciiTheme="majorBidi" w:hAnsiTheme="majorBidi" w:cstheme="majorBidi"/>
          <w:sz w:val="28"/>
          <w:szCs w:val="28"/>
        </w:rPr>
      </w:pPr>
    </w:p>
    <w:p w:rsidR="00C06706" w:rsidRPr="00C06706" w:rsidRDefault="00C06706" w:rsidP="002C0F17">
      <w:pPr>
        <w:jc w:val="center"/>
        <w:rPr>
          <w:b/>
          <w:sz w:val="32"/>
        </w:rPr>
      </w:pPr>
    </w:p>
    <w:sectPr w:rsidR="00C06706" w:rsidRPr="00C06706" w:rsidSect="000B4BC4">
      <w:pgSz w:w="16820" w:h="11900"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D12"/>
    <w:multiLevelType w:val="hybridMultilevel"/>
    <w:tmpl w:val="1DDA95AA"/>
    <w:lvl w:ilvl="0" w:tplc="09AC81A0">
      <w:start w:val="1"/>
      <w:numFmt w:val="bullet"/>
      <w:lvlText w:val="-"/>
      <w:lvlJc w:val="left"/>
    </w:lvl>
    <w:lvl w:ilvl="1" w:tplc="4F26B94E">
      <w:start w:val="1"/>
      <w:numFmt w:val="bullet"/>
      <w:lvlText w:val="-"/>
      <w:lvlJc w:val="left"/>
    </w:lvl>
    <w:lvl w:ilvl="2" w:tplc="5D10C7C6">
      <w:start w:val="1"/>
      <w:numFmt w:val="decimal"/>
      <w:lvlText w:val="%3."/>
      <w:lvlJc w:val="left"/>
    </w:lvl>
    <w:lvl w:ilvl="3" w:tplc="ABDC87B6">
      <w:numFmt w:val="decimal"/>
      <w:lvlText w:val=""/>
      <w:lvlJc w:val="left"/>
    </w:lvl>
    <w:lvl w:ilvl="4" w:tplc="C92ACF6E">
      <w:numFmt w:val="decimal"/>
      <w:lvlText w:val=""/>
      <w:lvlJc w:val="left"/>
    </w:lvl>
    <w:lvl w:ilvl="5" w:tplc="2F4AA98A">
      <w:numFmt w:val="decimal"/>
      <w:lvlText w:val=""/>
      <w:lvlJc w:val="left"/>
    </w:lvl>
    <w:lvl w:ilvl="6" w:tplc="A1944AB4">
      <w:numFmt w:val="decimal"/>
      <w:lvlText w:val=""/>
      <w:lvlJc w:val="left"/>
    </w:lvl>
    <w:lvl w:ilvl="7" w:tplc="28A82736">
      <w:numFmt w:val="decimal"/>
      <w:lvlText w:val=""/>
      <w:lvlJc w:val="left"/>
    </w:lvl>
    <w:lvl w:ilvl="8" w:tplc="CA0CCE44">
      <w:numFmt w:val="decimal"/>
      <w:lvlText w:val=""/>
      <w:lvlJc w:val="left"/>
    </w:lvl>
  </w:abstractNum>
  <w:abstractNum w:abstractNumId="1" w15:restartNumberingAfterBreak="0">
    <w:nsid w:val="000039B3"/>
    <w:multiLevelType w:val="hybridMultilevel"/>
    <w:tmpl w:val="A664EA22"/>
    <w:lvl w:ilvl="0" w:tplc="AA34230E">
      <w:start w:val="1"/>
      <w:numFmt w:val="bullet"/>
      <w:lvlText w:val="-"/>
      <w:lvlJc w:val="left"/>
    </w:lvl>
    <w:lvl w:ilvl="1" w:tplc="3D44B8E0">
      <w:numFmt w:val="decimal"/>
      <w:lvlText w:val=""/>
      <w:lvlJc w:val="left"/>
    </w:lvl>
    <w:lvl w:ilvl="2" w:tplc="EFCA9B1A">
      <w:numFmt w:val="decimal"/>
      <w:lvlText w:val=""/>
      <w:lvlJc w:val="left"/>
    </w:lvl>
    <w:lvl w:ilvl="3" w:tplc="B9BE56DA">
      <w:numFmt w:val="decimal"/>
      <w:lvlText w:val=""/>
      <w:lvlJc w:val="left"/>
    </w:lvl>
    <w:lvl w:ilvl="4" w:tplc="4EAA4D48">
      <w:numFmt w:val="decimal"/>
      <w:lvlText w:val=""/>
      <w:lvlJc w:val="left"/>
    </w:lvl>
    <w:lvl w:ilvl="5" w:tplc="498AC020">
      <w:numFmt w:val="decimal"/>
      <w:lvlText w:val=""/>
      <w:lvlJc w:val="left"/>
    </w:lvl>
    <w:lvl w:ilvl="6" w:tplc="016CFE8E">
      <w:numFmt w:val="decimal"/>
      <w:lvlText w:val=""/>
      <w:lvlJc w:val="left"/>
    </w:lvl>
    <w:lvl w:ilvl="7" w:tplc="3454FBF2">
      <w:numFmt w:val="decimal"/>
      <w:lvlText w:val=""/>
      <w:lvlJc w:val="left"/>
    </w:lvl>
    <w:lvl w:ilvl="8" w:tplc="20EED65C">
      <w:numFmt w:val="decimal"/>
      <w:lvlText w:val=""/>
      <w:lvlJc w:val="left"/>
    </w:lvl>
  </w:abstractNum>
  <w:abstractNum w:abstractNumId="2" w15:restartNumberingAfterBreak="0">
    <w:nsid w:val="0000428B"/>
    <w:multiLevelType w:val="hybridMultilevel"/>
    <w:tmpl w:val="D81A0358"/>
    <w:lvl w:ilvl="0" w:tplc="8C925E4A">
      <w:start w:val="1"/>
      <w:numFmt w:val="bullet"/>
      <w:lvlText w:val="*"/>
      <w:lvlJc w:val="left"/>
    </w:lvl>
    <w:lvl w:ilvl="1" w:tplc="B27CB826">
      <w:numFmt w:val="decimal"/>
      <w:lvlText w:val=""/>
      <w:lvlJc w:val="left"/>
    </w:lvl>
    <w:lvl w:ilvl="2" w:tplc="39F0F412">
      <w:numFmt w:val="decimal"/>
      <w:lvlText w:val=""/>
      <w:lvlJc w:val="left"/>
    </w:lvl>
    <w:lvl w:ilvl="3" w:tplc="EFAC30FE">
      <w:numFmt w:val="decimal"/>
      <w:lvlText w:val=""/>
      <w:lvlJc w:val="left"/>
    </w:lvl>
    <w:lvl w:ilvl="4" w:tplc="E2DED9FE">
      <w:numFmt w:val="decimal"/>
      <w:lvlText w:val=""/>
      <w:lvlJc w:val="left"/>
    </w:lvl>
    <w:lvl w:ilvl="5" w:tplc="69008120">
      <w:numFmt w:val="decimal"/>
      <w:lvlText w:val=""/>
      <w:lvlJc w:val="left"/>
    </w:lvl>
    <w:lvl w:ilvl="6" w:tplc="40068302">
      <w:numFmt w:val="decimal"/>
      <w:lvlText w:val=""/>
      <w:lvlJc w:val="left"/>
    </w:lvl>
    <w:lvl w:ilvl="7" w:tplc="7F2AE39A">
      <w:numFmt w:val="decimal"/>
      <w:lvlText w:val=""/>
      <w:lvlJc w:val="left"/>
    </w:lvl>
    <w:lvl w:ilvl="8" w:tplc="1B90CADA">
      <w:numFmt w:val="decimal"/>
      <w:lvlText w:val=""/>
      <w:lvlJc w:val="left"/>
    </w:lvl>
  </w:abstractNum>
  <w:abstractNum w:abstractNumId="3" w15:restartNumberingAfterBreak="0">
    <w:nsid w:val="00004DC8"/>
    <w:multiLevelType w:val="hybridMultilevel"/>
    <w:tmpl w:val="323485D8"/>
    <w:lvl w:ilvl="0" w:tplc="4F9C96B4">
      <w:start w:val="1"/>
      <w:numFmt w:val="bullet"/>
      <w:lvlText w:val="-"/>
      <w:lvlJc w:val="left"/>
    </w:lvl>
    <w:lvl w:ilvl="1" w:tplc="1C90124A">
      <w:start w:val="1"/>
      <w:numFmt w:val="bullet"/>
      <w:lvlText w:val="-"/>
      <w:lvlJc w:val="left"/>
    </w:lvl>
    <w:lvl w:ilvl="2" w:tplc="11509F68">
      <w:numFmt w:val="decimal"/>
      <w:lvlText w:val=""/>
      <w:lvlJc w:val="left"/>
    </w:lvl>
    <w:lvl w:ilvl="3" w:tplc="D49E6CC0">
      <w:numFmt w:val="decimal"/>
      <w:lvlText w:val=""/>
      <w:lvlJc w:val="left"/>
    </w:lvl>
    <w:lvl w:ilvl="4" w:tplc="8E9EE97C">
      <w:numFmt w:val="decimal"/>
      <w:lvlText w:val=""/>
      <w:lvlJc w:val="left"/>
    </w:lvl>
    <w:lvl w:ilvl="5" w:tplc="F1C48E18">
      <w:numFmt w:val="decimal"/>
      <w:lvlText w:val=""/>
      <w:lvlJc w:val="left"/>
    </w:lvl>
    <w:lvl w:ilvl="6" w:tplc="D40EB72E">
      <w:numFmt w:val="decimal"/>
      <w:lvlText w:val=""/>
      <w:lvlJc w:val="left"/>
    </w:lvl>
    <w:lvl w:ilvl="7" w:tplc="DA404706">
      <w:numFmt w:val="decimal"/>
      <w:lvlText w:val=""/>
      <w:lvlJc w:val="left"/>
    </w:lvl>
    <w:lvl w:ilvl="8" w:tplc="FCE0C45E">
      <w:numFmt w:val="decimal"/>
      <w:lvlText w:val=""/>
      <w:lvlJc w:val="left"/>
    </w:lvl>
  </w:abstractNum>
  <w:abstractNum w:abstractNumId="4" w15:restartNumberingAfterBreak="0">
    <w:nsid w:val="00006443"/>
    <w:multiLevelType w:val="hybridMultilevel"/>
    <w:tmpl w:val="C6FEA892"/>
    <w:lvl w:ilvl="0" w:tplc="7466D088">
      <w:start w:val="1"/>
      <w:numFmt w:val="bullet"/>
      <w:lvlText w:val="-"/>
      <w:lvlJc w:val="left"/>
    </w:lvl>
    <w:lvl w:ilvl="1" w:tplc="9ED0FF24">
      <w:numFmt w:val="decimal"/>
      <w:lvlText w:val=""/>
      <w:lvlJc w:val="left"/>
    </w:lvl>
    <w:lvl w:ilvl="2" w:tplc="997E1794">
      <w:numFmt w:val="decimal"/>
      <w:lvlText w:val=""/>
      <w:lvlJc w:val="left"/>
    </w:lvl>
    <w:lvl w:ilvl="3" w:tplc="0DD895D8">
      <w:numFmt w:val="decimal"/>
      <w:lvlText w:val=""/>
      <w:lvlJc w:val="left"/>
    </w:lvl>
    <w:lvl w:ilvl="4" w:tplc="17685ED4">
      <w:numFmt w:val="decimal"/>
      <w:lvlText w:val=""/>
      <w:lvlJc w:val="left"/>
    </w:lvl>
    <w:lvl w:ilvl="5" w:tplc="618EE5B4">
      <w:numFmt w:val="decimal"/>
      <w:lvlText w:val=""/>
      <w:lvlJc w:val="left"/>
    </w:lvl>
    <w:lvl w:ilvl="6" w:tplc="D4626A3E">
      <w:numFmt w:val="decimal"/>
      <w:lvlText w:val=""/>
      <w:lvlJc w:val="left"/>
    </w:lvl>
    <w:lvl w:ilvl="7" w:tplc="4A26FFD4">
      <w:numFmt w:val="decimal"/>
      <w:lvlText w:val=""/>
      <w:lvlJc w:val="left"/>
    </w:lvl>
    <w:lvl w:ilvl="8" w:tplc="EDB84206">
      <w:numFmt w:val="decimal"/>
      <w:lvlText w:val=""/>
      <w:lvlJc w:val="left"/>
    </w:lvl>
  </w:abstractNum>
  <w:abstractNum w:abstractNumId="5" w15:restartNumberingAfterBreak="0">
    <w:nsid w:val="000066BB"/>
    <w:multiLevelType w:val="hybridMultilevel"/>
    <w:tmpl w:val="6F48B890"/>
    <w:lvl w:ilvl="0" w:tplc="05C827BE">
      <w:start w:val="1"/>
      <w:numFmt w:val="bullet"/>
      <w:lvlText w:val="*"/>
      <w:lvlJc w:val="left"/>
    </w:lvl>
    <w:lvl w:ilvl="1" w:tplc="290E8622">
      <w:numFmt w:val="decimal"/>
      <w:lvlText w:val=""/>
      <w:lvlJc w:val="left"/>
    </w:lvl>
    <w:lvl w:ilvl="2" w:tplc="5308D8E8">
      <w:numFmt w:val="decimal"/>
      <w:lvlText w:val=""/>
      <w:lvlJc w:val="left"/>
    </w:lvl>
    <w:lvl w:ilvl="3" w:tplc="DB500E1E">
      <w:numFmt w:val="decimal"/>
      <w:lvlText w:val=""/>
      <w:lvlJc w:val="left"/>
    </w:lvl>
    <w:lvl w:ilvl="4" w:tplc="FFAC29CE">
      <w:numFmt w:val="decimal"/>
      <w:lvlText w:val=""/>
      <w:lvlJc w:val="left"/>
    </w:lvl>
    <w:lvl w:ilvl="5" w:tplc="3A9E19E2">
      <w:numFmt w:val="decimal"/>
      <w:lvlText w:val=""/>
      <w:lvlJc w:val="left"/>
    </w:lvl>
    <w:lvl w:ilvl="6" w:tplc="64FA2224">
      <w:numFmt w:val="decimal"/>
      <w:lvlText w:val=""/>
      <w:lvlJc w:val="left"/>
    </w:lvl>
    <w:lvl w:ilvl="7" w:tplc="1D7C85F0">
      <w:numFmt w:val="decimal"/>
      <w:lvlText w:val=""/>
      <w:lvlJc w:val="left"/>
    </w:lvl>
    <w:lvl w:ilvl="8" w:tplc="D15C6756">
      <w:numFmt w:val="decimal"/>
      <w:lvlText w:val=""/>
      <w:lvlJc w:val="left"/>
    </w:lvl>
  </w:abstractNum>
  <w:abstractNum w:abstractNumId="6"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CB005C"/>
    <w:multiLevelType w:val="multilevel"/>
    <w:tmpl w:val="DB8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04579ED"/>
    <w:multiLevelType w:val="hybridMultilevel"/>
    <w:tmpl w:val="ADBE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9"/>
  </w:num>
  <w:num w:numId="6">
    <w:abstractNumId w:val="1"/>
  </w:num>
  <w:num w:numId="7">
    <w:abstractNumId w:val="0"/>
  </w:num>
  <w:num w:numId="8">
    <w:abstractNumId w:val="3"/>
  </w:num>
  <w:num w:numId="9">
    <w:abstractNumId w:val="4"/>
  </w:num>
  <w:num w:numId="10">
    <w:abstractNumId w:val="5"/>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42037"/>
    <w:rsid w:val="000454DE"/>
    <w:rsid w:val="00052FF9"/>
    <w:rsid w:val="000A07A9"/>
    <w:rsid w:val="000A7BDA"/>
    <w:rsid w:val="000B4BC4"/>
    <w:rsid w:val="000C3476"/>
    <w:rsid w:val="000F4598"/>
    <w:rsid w:val="0010613A"/>
    <w:rsid w:val="00112D88"/>
    <w:rsid w:val="001440F4"/>
    <w:rsid w:val="0015448F"/>
    <w:rsid w:val="001A682B"/>
    <w:rsid w:val="001A68E1"/>
    <w:rsid w:val="001A75C4"/>
    <w:rsid w:val="001A779A"/>
    <w:rsid w:val="001B1213"/>
    <w:rsid w:val="001B4302"/>
    <w:rsid w:val="00217E91"/>
    <w:rsid w:val="00226645"/>
    <w:rsid w:val="00270402"/>
    <w:rsid w:val="002A12FF"/>
    <w:rsid w:val="002A5D25"/>
    <w:rsid w:val="002C0F17"/>
    <w:rsid w:val="002E245D"/>
    <w:rsid w:val="0030678A"/>
    <w:rsid w:val="0031079C"/>
    <w:rsid w:val="00344318"/>
    <w:rsid w:val="00353382"/>
    <w:rsid w:val="003746B2"/>
    <w:rsid w:val="00374FEA"/>
    <w:rsid w:val="003950D0"/>
    <w:rsid w:val="003963BA"/>
    <w:rsid w:val="003A7E5F"/>
    <w:rsid w:val="003C7983"/>
    <w:rsid w:val="003E0864"/>
    <w:rsid w:val="003E617D"/>
    <w:rsid w:val="004002DE"/>
    <w:rsid w:val="004141D3"/>
    <w:rsid w:val="0041494E"/>
    <w:rsid w:val="004168CD"/>
    <w:rsid w:val="00424DA0"/>
    <w:rsid w:val="0043527D"/>
    <w:rsid w:val="004457FE"/>
    <w:rsid w:val="00446614"/>
    <w:rsid w:val="004652A1"/>
    <w:rsid w:val="00467EF7"/>
    <w:rsid w:val="00473B54"/>
    <w:rsid w:val="004A5E74"/>
    <w:rsid w:val="004B1542"/>
    <w:rsid w:val="004E028C"/>
    <w:rsid w:val="004E4A78"/>
    <w:rsid w:val="00502D31"/>
    <w:rsid w:val="005435BD"/>
    <w:rsid w:val="00543B77"/>
    <w:rsid w:val="00564E8B"/>
    <w:rsid w:val="005B15BC"/>
    <w:rsid w:val="00613F43"/>
    <w:rsid w:val="0061648B"/>
    <w:rsid w:val="00620C9A"/>
    <w:rsid w:val="00641000"/>
    <w:rsid w:val="00644B24"/>
    <w:rsid w:val="006560B5"/>
    <w:rsid w:val="00665E27"/>
    <w:rsid w:val="006A6072"/>
    <w:rsid w:val="006B6902"/>
    <w:rsid w:val="006C21C9"/>
    <w:rsid w:val="006D6035"/>
    <w:rsid w:val="006E1004"/>
    <w:rsid w:val="006F3A04"/>
    <w:rsid w:val="007031A8"/>
    <w:rsid w:val="00726C01"/>
    <w:rsid w:val="00752EAB"/>
    <w:rsid w:val="00771952"/>
    <w:rsid w:val="00787163"/>
    <w:rsid w:val="007B5622"/>
    <w:rsid w:val="007C4D43"/>
    <w:rsid w:val="007E7965"/>
    <w:rsid w:val="00806306"/>
    <w:rsid w:val="0081324A"/>
    <w:rsid w:val="008448FF"/>
    <w:rsid w:val="008632FA"/>
    <w:rsid w:val="008829BA"/>
    <w:rsid w:val="008B4198"/>
    <w:rsid w:val="00943325"/>
    <w:rsid w:val="00963708"/>
    <w:rsid w:val="0099304C"/>
    <w:rsid w:val="00996DF6"/>
    <w:rsid w:val="009B229E"/>
    <w:rsid w:val="009B6A45"/>
    <w:rsid w:val="009F18D3"/>
    <w:rsid w:val="009F4C94"/>
    <w:rsid w:val="009F6BED"/>
    <w:rsid w:val="00A139CB"/>
    <w:rsid w:val="00A227C0"/>
    <w:rsid w:val="00A3368E"/>
    <w:rsid w:val="00A44B4C"/>
    <w:rsid w:val="00A61D6F"/>
    <w:rsid w:val="00A76A07"/>
    <w:rsid w:val="00A77598"/>
    <w:rsid w:val="00A96C90"/>
    <w:rsid w:val="00AB3E28"/>
    <w:rsid w:val="00AB6EA5"/>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06706"/>
    <w:rsid w:val="00C072EE"/>
    <w:rsid w:val="00C10C42"/>
    <w:rsid w:val="00C300D7"/>
    <w:rsid w:val="00C521EF"/>
    <w:rsid w:val="00C70729"/>
    <w:rsid w:val="00C72A73"/>
    <w:rsid w:val="00C91579"/>
    <w:rsid w:val="00CA5D63"/>
    <w:rsid w:val="00CB6C10"/>
    <w:rsid w:val="00D0701D"/>
    <w:rsid w:val="00D07CCC"/>
    <w:rsid w:val="00D16267"/>
    <w:rsid w:val="00D201EF"/>
    <w:rsid w:val="00D213E7"/>
    <w:rsid w:val="00D339A5"/>
    <w:rsid w:val="00D52398"/>
    <w:rsid w:val="00D8488E"/>
    <w:rsid w:val="00D96741"/>
    <w:rsid w:val="00DB1508"/>
    <w:rsid w:val="00DC790D"/>
    <w:rsid w:val="00DD668F"/>
    <w:rsid w:val="00DE337C"/>
    <w:rsid w:val="00DF4AEE"/>
    <w:rsid w:val="00E00F1C"/>
    <w:rsid w:val="00E115A2"/>
    <w:rsid w:val="00E24C8D"/>
    <w:rsid w:val="00E24FA7"/>
    <w:rsid w:val="00E41CD5"/>
    <w:rsid w:val="00E5346A"/>
    <w:rsid w:val="00E7055D"/>
    <w:rsid w:val="00E82E69"/>
    <w:rsid w:val="00E831EA"/>
    <w:rsid w:val="00E93924"/>
    <w:rsid w:val="00EA1496"/>
    <w:rsid w:val="00EE0C26"/>
    <w:rsid w:val="00F22BB1"/>
    <w:rsid w:val="00F23C59"/>
    <w:rsid w:val="00F35982"/>
    <w:rsid w:val="00F41C65"/>
    <w:rsid w:val="00F60A00"/>
    <w:rsid w:val="00F70460"/>
    <w:rsid w:val="00F73DCA"/>
    <w:rsid w:val="00F75A7C"/>
    <w:rsid w:val="00F93659"/>
    <w:rsid w:val="00FB2281"/>
    <w:rsid w:val="00FC2435"/>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9D6C"/>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0B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11</cp:revision>
  <dcterms:created xsi:type="dcterms:W3CDTF">2023-10-01T17:20:00Z</dcterms:created>
  <dcterms:modified xsi:type="dcterms:W3CDTF">2025-10-22T13:40:00Z</dcterms:modified>
</cp:coreProperties>
</file>