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BC4" w:rsidRPr="00C375D1" w:rsidRDefault="000B4BC4" w:rsidP="000B4BC4">
      <w:pPr>
        <w:pStyle w:val="ac"/>
        <w:jc w:val="center"/>
        <w:rPr>
          <w:rFonts w:ascii="Times New Roman" w:hAnsi="Times New Roman" w:cs="Times New Roman"/>
          <w:sz w:val="28"/>
          <w:szCs w:val="28"/>
          <w:lang w:eastAsia="ru-RU"/>
        </w:rPr>
      </w:pPr>
      <w:r w:rsidRPr="00C375D1">
        <w:rPr>
          <w:rFonts w:ascii="Times New Roman" w:hAnsi="Times New Roman" w:cs="Times New Roman"/>
          <w:sz w:val="28"/>
          <w:szCs w:val="28"/>
          <w:lang w:eastAsia="ru-RU"/>
        </w:rPr>
        <w:t xml:space="preserve">АДМИНИСТРАЦИЯ ВАРНАВИНСКОГО МУНИЦИПАЛЬНОГО </w:t>
      </w:r>
      <w:r>
        <w:rPr>
          <w:rFonts w:ascii="Times New Roman" w:hAnsi="Times New Roman" w:cs="Times New Roman"/>
          <w:sz w:val="28"/>
          <w:szCs w:val="28"/>
          <w:lang w:eastAsia="ru-RU"/>
        </w:rPr>
        <w:t>ОКРУГА</w:t>
      </w:r>
    </w:p>
    <w:p w:rsidR="000B4BC4" w:rsidRPr="00C375D1" w:rsidRDefault="000B4BC4" w:rsidP="000B4BC4">
      <w:pPr>
        <w:pStyle w:val="ac"/>
        <w:jc w:val="center"/>
        <w:rPr>
          <w:rFonts w:ascii="Times New Roman" w:hAnsi="Times New Roman" w:cs="Times New Roman"/>
          <w:sz w:val="28"/>
          <w:szCs w:val="28"/>
          <w:lang w:eastAsia="ru-RU"/>
        </w:rPr>
      </w:pPr>
      <w:r w:rsidRPr="00C375D1">
        <w:rPr>
          <w:rFonts w:ascii="Times New Roman" w:hAnsi="Times New Roman" w:cs="Times New Roman"/>
          <w:sz w:val="28"/>
          <w:szCs w:val="28"/>
          <w:lang w:eastAsia="ru-RU"/>
        </w:rPr>
        <w:t>УПРАВЛЕНИЕ ОБРАЗОВАНИЯ АДМИНИСТРАЦИИ</w:t>
      </w:r>
    </w:p>
    <w:p w:rsidR="000B4BC4" w:rsidRPr="00C375D1" w:rsidRDefault="000B4BC4" w:rsidP="000B4BC4">
      <w:pPr>
        <w:pStyle w:val="ac"/>
        <w:jc w:val="center"/>
        <w:rPr>
          <w:rFonts w:ascii="Times New Roman" w:hAnsi="Times New Roman" w:cs="Times New Roman"/>
          <w:sz w:val="28"/>
          <w:szCs w:val="28"/>
          <w:lang w:eastAsia="ru-RU"/>
        </w:rPr>
      </w:pPr>
      <w:r w:rsidRPr="00C375D1">
        <w:rPr>
          <w:rFonts w:ascii="Times New Roman" w:hAnsi="Times New Roman" w:cs="Times New Roman"/>
          <w:sz w:val="28"/>
          <w:szCs w:val="28"/>
          <w:lang w:eastAsia="ru-RU"/>
        </w:rPr>
        <w:t xml:space="preserve">ВАРНАВИНСКОГО МУНИЦИПАЛЬНОГО </w:t>
      </w:r>
      <w:r>
        <w:rPr>
          <w:rFonts w:ascii="Times New Roman" w:hAnsi="Times New Roman" w:cs="Times New Roman"/>
          <w:sz w:val="28"/>
          <w:szCs w:val="28"/>
          <w:lang w:eastAsia="ru-RU"/>
        </w:rPr>
        <w:t>ОКРУГА</w:t>
      </w:r>
    </w:p>
    <w:p w:rsidR="000B4BC4" w:rsidRPr="00C375D1" w:rsidRDefault="000B4BC4" w:rsidP="000B4BC4">
      <w:pPr>
        <w:pStyle w:val="ac"/>
        <w:jc w:val="center"/>
        <w:rPr>
          <w:rFonts w:ascii="Times New Roman" w:hAnsi="Times New Roman" w:cs="Times New Roman"/>
          <w:sz w:val="28"/>
          <w:szCs w:val="28"/>
        </w:rPr>
      </w:pPr>
      <w:r w:rsidRPr="00C375D1">
        <w:rPr>
          <w:rFonts w:ascii="Times New Roman" w:hAnsi="Times New Roman" w:cs="Times New Roman"/>
          <w:sz w:val="28"/>
          <w:szCs w:val="28"/>
        </w:rPr>
        <w:t>МУНИЦИПАЛЬНОЕ БЮДЖЕТНОЕ ОБЩЕОБРАЗОВАТЕЛЬНОЕ</w:t>
      </w:r>
    </w:p>
    <w:p w:rsidR="000B4BC4" w:rsidRPr="00C375D1" w:rsidRDefault="000B4BC4" w:rsidP="000B4BC4">
      <w:pPr>
        <w:pStyle w:val="ac"/>
        <w:jc w:val="center"/>
        <w:rPr>
          <w:rFonts w:ascii="Times New Roman" w:eastAsiaTheme="minorEastAsia" w:hAnsi="Times New Roman" w:cs="Times New Roman"/>
          <w:sz w:val="28"/>
          <w:szCs w:val="28"/>
        </w:rPr>
      </w:pPr>
      <w:r w:rsidRPr="00C375D1">
        <w:rPr>
          <w:rFonts w:ascii="Times New Roman" w:hAnsi="Times New Roman" w:cs="Times New Roman"/>
          <w:sz w:val="28"/>
          <w:szCs w:val="28"/>
        </w:rPr>
        <w:t>УЧРЕЖДЕНИЕ ВАРНАВИНСКАЯ СРЕДНЯЯ ШКОЛА</w:t>
      </w:r>
    </w:p>
    <w:p w:rsidR="000B4BC4" w:rsidRPr="004A63EB" w:rsidRDefault="000B4BC4" w:rsidP="000B4BC4">
      <w:pPr>
        <w:ind w:firstLine="851"/>
        <w:jc w:val="both"/>
        <w:rPr>
          <w:rFonts w:ascii="Times New Roman" w:hAnsi="Times New Roman" w:cs="Times New Roman"/>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31"/>
        <w:gridCol w:w="2656"/>
        <w:gridCol w:w="3629"/>
      </w:tblGrid>
      <w:tr w:rsidR="000B4BC4" w:rsidRPr="004A63EB" w:rsidTr="00194DE5">
        <w:tc>
          <w:tcPr>
            <w:tcW w:w="1831" w:type="pct"/>
            <w:hideMark/>
          </w:tcPr>
          <w:p w:rsidR="000B4BC4" w:rsidRPr="003E01B7" w:rsidRDefault="000B4BC4" w:rsidP="00194DE5">
            <w:pPr>
              <w:tabs>
                <w:tab w:val="left" w:pos="9288"/>
              </w:tabs>
              <w:spacing w:after="200"/>
              <w:ind w:firstLine="459"/>
              <w:jc w:val="both"/>
              <w:rPr>
                <w:rFonts w:ascii="Times New Roman" w:hAnsi="Times New Roman" w:cs="Times New Roman"/>
                <w:b/>
                <w:sz w:val="24"/>
                <w:szCs w:val="24"/>
                <w:lang w:eastAsia="ru-RU"/>
              </w:rPr>
            </w:pPr>
            <w:r w:rsidRPr="003E01B7">
              <w:rPr>
                <w:rFonts w:ascii="Times New Roman" w:hAnsi="Times New Roman" w:cs="Times New Roman"/>
                <w:b/>
                <w:sz w:val="24"/>
                <w:szCs w:val="24"/>
                <w:lang w:eastAsia="ru-RU"/>
              </w:rPr>
              <w:t>«Принята»</w:t>
            </w:r>
          </w:p>
          <w:p w:rsidR="000B4BC4" w:rsidRPr="003E01B7" w:rsidRDefault="000B4BC4" w:rsidP="00194DE5">
            <w:pPr>
              <w:tabs>
                <w:tab w:val="left" w:pos="9288"/>
              </w:tabs>
              <w:spacing w:after="200"/>
              <w:ind w:firstLine="459"/>
              <w:jc w:val="both"/>
              <w:rPr>
                <w:rFonts w:ascii="Times New Roman" w:hAnsi="Times New Roman" w:cs="Times New Roman"/>
                <w:sz w:val="24"/>
                <w:szCs w:val="24"/>
                <w:lang w:eastAsia="ru-RU"/>
              </w:rPr>
            </w:pPr>
            <w:r w:rsidRPr="003E01B7">
              <w:rPr>
                <w:rFonts w:ascii="Times New Roman" w:hAnsi="Times New Roman" w:cs="Times New Roman"/>
                <w:sz w:val="24"/>
                <w:szCs w:val="24"/>
                <w:lang w:eastAsia="ru-RU"/>
              </w:rPr>
              <w:t>Педагогическим советом</w:t>
            </w:r>
          </w:p>
          <w:p w:rsidR="000B4BC4" w:rsidRPr="003E01B7" w:rsidRDefault="000B4BC4" w:rsidP="00194DE5">
            <w:pPr>
              <w:tabs>
                <w:tab w:val="left" w:pos="9288"/>
              </w:tabs>
              <w:spacing w:after="200"/>
              <w:ind w:firstLine="459"/>
              <w:jc w:val="both"/>
              <w:rPr>
                <w:rFonts w:ascii="Times New Roman" w:hAnsi="Times New Roman" w:cs="Times New Roman"/>
                <w:sz w:val="24"/>
                <w:szCs w:val="24"/>
                <w:lang w:eastAsia="ru-RU"/>
              </w:rPr>
            </w:pPr>
            <w:r w:rsidRPr="003E01B7">
              <w:rPr>
                <w:rFonts w:ascii="Times New Roman" w:hAnsi="Times New Roman" w:cs="Times New Roman"/>
                <w:sz w:val="24"/>
                <w:szCs w:val="24"/>
                <w:lang w:eastAsia="ru-RU"/>
              </w:rPr>
              <w:t xml:space="preserve">Протокол № ___   от </w:t>
            </w:r>
          </w:p>
          <w:p w:rsidR="000B4BC4" w:rsidRPr="003E01B7" w:rsidRDefault="000B4BC4" w:rsidP="00194DE5">
            <w:pPr>
              <w:tabs>
                <w:tab w:val="left" w:pos="9288"/>
              </w:tabs>
              <w:spacing w:after="200"/>
              <w:ind w:firstLine="459"/>
              <w:jc w:val="both"/>
              <w:rPr>
                <w:rFonts w:ascii="Times New Roman" w:hAnsi="Times New Roman" w:cs="Times New Roman"/>
                <w:sz w:val="24"/>
                <w:szCs w:val="24"/>
                <w:lang w:eastAsia="ru-RU"/>
              </w:rPr>
            </w:pPr>
            <w:r w:rsidRPr="003E01B7">
              <w:rPr>
                <w:rFonts w:ascii="Times New Roman" w:hAnsi="Times New Roman" w:cs="Times New Roman"/>
                <w:sz w:val="24"/>
                <w:szCs w:val="24"/>
                <w:lang w:eastAsia="ru-RU"/>
              </w:rPr>
              <w:t>«__»_____________20___г.</w:t>
            </w:r>
          </w:p>
        </w:tc>
        <w:tc>
          <w:tcPr>
            <w:tcW w:w="1339" w:type="pct"/>
            <w:hideMark/>
          </w:tcPr>
          <w:p w:rsidR="000B4BC4" w:rsidRPr="003E01B7" w:rsidRDefault="000B4BC4" w:rsidP="00194DE5">
            <w:pPr>
              <w:ind w:firstLine="851"/>
              <w:jc w:val="both"/>
              <w:rPr>
                <w:rFonts w:ascii="Times New Roman" w:hAnsi="Times New Roman" w:cs="Times New Roman"/>
                <w:sz w:val="24"/>
                <w:szCs w:val="24"/>
                <w:lang w:eastAsia="ru-RU"/>
              </w:rPr>
            </w:pPr>
          </w:p>
        </w:tc>
        <w:tc>
          <w:tcPr>
            <w:tcW w:w="1830" w:type="pct"/>
          </w:tcPr>
          <w:p w:rsidR="000B4BC4" w:rsidRPr="003E01B7" w:rsidRDefault="000B4BC4" w:rsidP="00194DE5">
            <w:pPr>
              <w:tabs>
                <w:tab w:val="left" w:pos="9288"/>
              </w:tabs>
              <w:spacing w:after="200"/>
              <w:ind w:firstLine="851"/>
              <w:jc w:val="both"/>
              <w:rPr>
                <w:rFonts w:ascii="Times New Roman" w:hAnsi="Times New Roman" w:cs="Times New Roman"/>
                <w:b/>
                <w:sz w:val="24"/>
                <w:szCs w:val="24"/>
                <w:lang w:eastAsia="ru-RU"/>
              </w:rPr>
            </w:pPr>
            <w:r w:rsidRPr="003E01B7">
              <w:rPr>
                <w:rFonts w:ascii="Times New Roman" w:hAnsi="Times New Roman" w:cs="Times New Roman"/>
                <w:b/>
                <w:sz w:val="24"/>
                <w:szCs w:val="24"/>
                <w:lang w:eastAsia="ru-RU"/>
              </w:rPr>
              <w:t>«Утверждаю»</w:t>
            </w:r>
          </w:p>
          <w:p w:rsidR="000B4BC4" w:rsidRPr="003E01B7" w:rsidRDefault="000B4BC4" w:rsidP="00194DE5">
            <w:pPr>
              <w:tabs>
                <w:tab w:val="left" w:pos="9288"/>
              </w:tabs>
              <w:spacing w:after="200"/>
              <w:ind w:firstLine="176"/>
              <w:rPr>
                <w:rFonts w:ascii="Times New Roman" w:hAnsi="Times New Roman" w:cs="Times New Roman"/>
                <w:sz w:val="24"/>
                <w:szCs w:val="24"/>
                <w:lang w:eastAsia="ru-RU"/>
              </w:rPr>
            </w:pPr>
            <w:r w:rsidRPr="003E01B7">
              <w:rPr>
                <w:rFonts w:ascii="Times New Roman" w:hAnsi="Times New Roman" w:cs="Times New Roman"/>
                <w:sz w:val="24"/>
                <w:szCs w:val="24"/>
                <w:lang w:eastAsia="ru-RU"/>
              </w:rPr>
              <w:t>Директор МБОУ Варнавинская СШ __________/О.А.</w:t>
            </w:r>
            <w:r>
              <w:rPr>
                <w:rFonts w:ascii="Times New Roman" w:hAnsi="Times New Roman" w:cs="Times New Roman"/>
                <w:sz w:val="24"/>
                <w:szCs w:val="24"/>
                <w:lang w:eastAsia="ru-RU"/>
              </w:rPr>
              <w:t xml:space="preserve"> </w:t>
            </w:r>
            <w:r w:rsidRPr="003E01B7">
              <w:rPr>
                <w:rFonts w:ascii="Times New Roman" w:hAnsi="Times New Roman" w:cs="Times New Roman"/>
                <w:sz w:val="24"/>
                <w:szCs w:val="24"/>
                <w:lang w:eastAsia="ru-RU"/>
              </w:rPr>
              <w:t>Крутикова/</w:t>
            </w:r>
          </w:p>
          <w:p w:rsidR="000B4BC4" w:rsidRPr="004A63EB" w:rsidRDefault="000B4BC4" w:rsidP="00194DE5">
            <w:pPr>
              <w:tabs>
                <w:tab w:val="left" w:pos="9288"/>
              </w:tabs>
              <w:spacing w:after="200"/>
              <w:rPr>
                <w:rFonts w:ascii="Times New Roman" w:hAnsi="Times New Roman" w:cs="Times New Roman"/>
                <w:sz w:val="24"/>
                <w:szCs w:val="24"/>
                <w:lang w:eastAsia="ru-RU"/>
              </w:rPr>
            </w:pPr>
            <w:r w:rsidRPr="004A63EB">
              <w:rPr>
                <w:rFonts w:ascii="Times New Roman" w:hAnsi="Times New Roman" w:cs="Times New Roman"/>
                <w:sz w:val="24"/>
                <w:szCs w:val="24"/>
                <w:lang w:eastAsia="ru-RU"/>
              </w:rPr>
              <w:t>Приказ №___ от «_</w:t>
            </w:r>
            <w:proofErr w:type="gramStart"/>
            <w:r w:rsidRPr="004A63EB">
              <w:rPr>
                <w:rFonts w:ascii="Times New Roman" w:hAnsi="Times New Roman" w:cs="Times New Roman"/>
                <w:sz w:val="24"/>
                <w:szCs w:val="24"/>
                <w:lang w:eastAsia="ru-RU"/>
              </w:rPr>
              <w:t>_»_</w:t>
            </w:r>
            <w:proofErr w:type="gramEnd"/>
            <w:r w:rsidRPr="004A63EB">
              <w:rPr>
                <w:rFonts w:ascii="Times New Roman" w:hAnsi="Times New Roman" w:cs="Times New Roman"/>
                <w:sz w:val="24"/>
                <w:szCs w:val="24"/>
                <w:lang w:eastAsia="ru-RU"/>
              </w:rPr>
              <w:t>______________20___г.</w:t>
            </w:r>
          </w:p>
          <w:p w:rsidR="000B4BC4" w:rsidRPr="004A63EB" w:rsidRDefault="000B4BC4" w:rsidP="00194DE5">
            <w:pPr>
              <w:tabs>
                <w:tab w:val="left" w:pos="9288"/>
              </w:tabs>
              <w:spacing w:after="200"/>
              <w:ind w:firstLine="851"/>
              <w:jc w:val="both"/>
              <w:rPr>
                <w:rFonts w:ascii="Times New Roman" w:hAnsi="Times New Roman" w:cs="Times New Roman"/>
                <w:sz w:val="24"/>
                <w:szCs w:val="24"/>
                <w:lang w:eastAsia="ru-RU"/>
              </w:rPr>
            </w:pPr>
          </w:p>
        </w:tc>
      </w:tr>
    </w:tbl>
    <w:p w:rsidR="000B4BC4" w:rsidRPr="007B3994" w:rsidRDefault="000B4BC4" w:rsidP="000B4BC4">
      <w:pPr>
        <w:ind w:firstLine="851"/>
        <w:jc w:val="both"/>
        <w:rPr>
          <w:sz w:val="44"/>
          <w:szCs w:val="44"/>
        </w:rPr>
      </w:pPr>
    </w:p>
    <w:p w:rsidR="000B4BC4" w:rsidRPr="00D42EFF" w:rsidRDefault="000B4BC4" w:rsidP="000B4BC4">
      <w:pPr>
        <w:spacing w:after="0"/>
        <w:jc w:val="center"/>
        <w:rPr>
          <w:color w:val="000000" w:themeColor="text1"/>
          <w:sz w:val="20"/>
          <w:szCs w:val="20"/>
        </w:rPr>
      </w:pPr>
      <w:r w:rsidRPr="00D42EFF">
        <w:rPr>
          <w:rFonts w:ascii="Times New Roman" w:eastAsia="Times New Roman" w:hAnsi="Times New Roman" w:cs="Times New Roman"/>
          <w:b/>
          <w:bCs/>
          <w:color w:val="000000" w:themeColor="text1"/>
          <w:sz w:val="28"/>
          <w:szCs w:val="28"/>
        </w:rPr>
        <w:t>ПЛАН</w:t>
      </w:r>
    </w:p>
    <w:p w:rsidR="000B4BC4" w:rsidRPr="00D42EFF" w:rsidRDefault="000B4BC4" w:rsidP="000B4BC4">
      <w:pPr>
        <w:spacing w:after="0"/>
        <w:jc w:val="center"/>
        <w:rPr>
          <w:color w:val="000000" w:themeColor="text1"/>
          <w:sz w:val="24"/>
          <w:szCs w:val="24"/>
        </w:rPr>
      </w:pPr>
    </w:p>
    <w:p w:rsidR="000B4BC4" w:rsidRPr="00D42EFF" w:rsidRDefault="000B4BC4" w:rsidP="000B4BC4">
      <w:pPr>
        <w:spacing w:after="0"/>
        <w:jc w:val="center"/>
        <w:rPr>
          <w:color w:val="000000" w:themeColor="text1"/>
          <w:sz w:val="20"/>
          <w:szCs w:val="20"/>
        </w:rPr>
      </w:pPr>
      <w:r w:rsidRPr="00D42EFF">
        <w:rPr>
          <w:rFonts w:ascii="Times New Roman" w:eastAsia="Times New Roman" w:hAnsi="Times New Roman" w:cs="Times New Roman"/>
          <w:b/>
          <w:bCs/>
          <w:color w:val="000000" w:themeColor="text1"/>
          <w:sz w:val="28"/>
          <w:szCs w:val="28"/>
        </w:rPr>
        <w:t>ВНЕУРОЧНОЙ ДЕЯТЕЛЬНОСТИ</w:t>
      </w:r>
    </w:p>
    <w:p w:rsidR="000B4BC4" w:rsidRPr="00D42EFF" w:rsidRDefault="000B4BC4" w:rsidP="000B4BC4">
      <w:pPr>
        <w:spacing w:after="0"/>
        <w:jc w:val="center"/>
        <w:rPr>
          <w:color w:val="000000" w:themeColor="text1"/>
          <w:sz w:val="24"/>
          <w:szCs w:val="24"/>
        </w:rPr>
      </w:pPr>
    </w:p>
    <w:p w:rsidR="000B4BC4" w:rsidRPr="00D42EFF" w:rsidRDefault="00F36C8C" w:rsidP="000B4BC4">
      <w:pPr>
        <w:spacing w:after="0"/>
        <w:jc w:val="center"/>
        <w:rPr>
          <w:color w:val="000000" w:themeColor="text1"/>
          <w:sz w:val="20"/>
          <w:szCs w:val="20"/>
        </w:rPr>
      </w:pPr>
      <w:r>
        <w:rPr>
          <w:rFonts w:ascii="Times New Roman" w:eastAsia="Times New Roman" w:hAnsi="Times New Roman" w:cs="Times New Roman"/>
          <w:b/>
          <w:bCs/>
          <w:color w:val="000000" w:themeColor="text1"/>
          <w:sz w:val="28"/>
          <w:szCs w:val="28"/>
        </w:rPr>
        <w:t>на 2025-2026</w:t>
      </w:r>
      <w:r w:rsidR="000B4BC4" w:rsidRPr="00D42EFF">
        <w:rPr>
          <w:rFonts w:ascii="Times New Roman" w:eastAsia="Times New Roman" w:hAnsi="Times New Roman" w:cs="Times New Roman"/>
          <w:b/>
          <w:bCs/>
          <w:color w:val="000000" w:themeColor="text1"/>
          <w:sz w:val="28"/>
          <w:szCs w:val="28"/>
        </w:rPr>
        <w:t xml:space="preserve"> учебный год</w:t>
      </w:r>
    </w:p>
    <w:p w:rsidR="000B4BC4" w:rsidRPr="00D42EFF" w:rsidRDefault="000B4BC4" w:rsidP="000B4BC4">
      <w:pPr>
        <w:spacing w:after="0"/>
        <w:jc w:val="center"/>
        <w:rPr>
          <w:color w:val="000000" w:themeColor="text1"/>
          <w:sz w:val="24"/>
          <w:szCs w:val="24"/>
        </w:rPr>
      </w:pPr>
    </w:p>
    <w:p w:rsidR="000B4BC4" w:rsidRPr="00D42EFF" w:rsidRDefault="000B4BC4" w:rsidP="000B4BC4">
      <w:pPr>
        <w:spacing w:after="0"/>
        <w:jc w:val="center"/>
        <w:rPr>
          <w:color w:val="000000" w:themeColor="text1"/>
          <w:sz w:val="20"/>
          <w:szCs w:val="20"/>
        </w:rPr>
      </w:pPr>
      <w:bookmarkStart w:id="0" w:name="_Hlk144837949"/>
      <w:r w:rsidRPr="00D42EFF">
        <w:rPr>
          <w:rFonts w:ascii="Times New Roman" w:eastAsia="Times New Roman" w:hAnsi="Times New Roman" w:cs="Times New Roman"/>
          <w:b/>
          <w:bCs/>
          <w:color w:val="000000" w:themeColor="text1"/>
          <w:sz w:val="28"/>
          <w:szCs w:val="28"/>
        </w:rPr>
        <w:t xml:space="preserve">на уровне </w:t>
      </w:r>
      <w:r w:rsidR="00042037">
        <w:rPr>
          <w:rFonts w:ascii="Times New Roman" w:eastAsia="Times New Roman" w:hAnsi="Times New Roman" w:cs="Times New Roman"/>
          <w:b/>
          <w:bCs/>
          <w:color w:val="000000" w:themeColor="text1"/>
          <w:sz w:val="28"/>
          <w:szCs w:val="28"/>
        </w:rPr>
        <w:t>основного</w:t>
      </w:r>
      <w:r>
        <w:rPr>
          <w:rFonts w:ascii="Times New Roman" w:eastAsia="Times New Roman" w:hAnsi="Times New Roman" w:cs="Times New Roman"/>
          <w:b/>
          <w:bCs/>
          <w:color w:val="000000" w:themeColor="text1"/>
          <w:sz w:val="28"/>
          <w:szCs w:val="28"/>
        </w:rPr>
        <w:t xml:space="preserve"> </w:t>
      </w:r>
      <w:r w:rsidRPr="00D42EFF">
        <w:rPr>
          <w:rFonts w:ascii="Times New Roman" w:eastAsia="Times New Roman" w:hAnsi="Times New Roman" w:cs="Times New Roman"/>
          <w:b/>
          <w:bCs/>
          <w:color w:val="000000" w:themeColor="text1"/>
          <w:sz w:val="28"/>
          <w:szCs w:val="28"/>
        </w:rPr>
        <w:t>образования</w:t>
      </w:r>
    </w:p>
    <w:p w:rsidR="000B4BC4" w:rsidRPr="00D42EFF" w:rsidRDefault="000B4BC4" w:rsidP="000B4BC4">
      <w:pPr>
        <w:spacing w:after="0"/>
        <w:jc w:val="center"/>
        <w:rPr>
          <w:color w:val="000000" w:themeColor="text1"/>
          <w:sz w:val="24"/>
          <w:szCs w:val="24"/>
        </w:rPr>
      </w:pPr>
    </w:p>
    <w:p w:rsidR="000B4BC4" w:rsidRPr="00D42EFF" w:rsidRDefault="000B4BC4" w:rsidP="000B4BC4">
      <w:pPr>
        <w:spacing w:after="0"/>
        <w:jc w:val="center"/>
        <w:rPr>
          <w:color w:val="000000" w:themeColor="text1"/>
          <w:sz w:val="20"/>
          <w:szCs w:val="20"/>
        </w:rPr>
      </w:pPr>
      <w:r w:rsidRPr="00D42EFF">
        <w:rPr>
          <w:rFonts w:ascii="Times New Roman" w:eastAsia="Times New Roman" w:hAnsi="Times New Roman" w:cs="Times New Roman"/>
          <w:b/>
          <w:bCs/>
          <w:color w:val="000000" w:themeColor="text1"/>
          <w:sz w:val="28"/>
          <w:szCs w:val="28"/>
        </w:rPr>
        <w:t xml:space="preserve">(приложение к ООП </w:t>
      </w:r>
      <w:r w:rsidR="00042037">
        <w:rPr>
          <w:rFonts w:ascii="Times New Roman" w:eastAsia="Times New Roman" w:hAnsi="Times New Roman" w:cs="Times New Roman"/>
          <w:b/>
          <w:bCs/>
          <w:color w:val="000000" w:themeColor="text1"/>
          <w:sz w:val="28"/>
          <w:szCs w:val="28"/>
        </w:rPr>
        <w:t>О</w:t>
      </w:r>
      <w:r w:rsidRPr="00D42EFF">
        <w:rPr>
          <w:rFonts w:ascii="Times New Roman" w:eastAsia="Times New Roman" w:hAnsi="Times New Roman" w:cs="Times New Roman"/>
          <w:b/>
          <w:bCs/>
          <w:color w:val="000000" w:themeColor="text1"/>
          <w:sz w:val="28"/>
          <w:szCs w:val="28"/>
        </w:rPr>
        <w:t>О</w:t>
      </w:r>
      <w:r>
        <w:rPr>
          <w:rFonts w:ascii="Times New Roman" w:eastAsia="Times New Roman" w:hAnsi="Times New Roman" w:cs="Times New Roman"/>
          <w:b/>
          <w:bCs/>
          <w:color w:val="000000" w:themeColor="text1"/>
          <w:sz w:val="28"/>
          <w:szCs w:val="28"/>
        </w:rPr>
        <w:t>О</w:t>
      </w:r>
      <w:r w:rsidRPr="00D42EFF">
        <w:rPr>
          <w:rFonts w:ascii="Times New Roman" w:eastAsia="Times New Roman" w:hAnsi="Times New Roman" w:cs="Times New Roman"/>
          <w:b/>
          <w:bCs/>
          <w:color w:val="000000" w:themeColor="text1"/>
          <w:sz w:val="28"/>
          <w:szCs w:val="28"/>
        </w:rPr>
        <w:t>)</w:t>
      </w:r>
    </w:p>
    <w:p w:rsidR="000B4BC4" w:rsidRPr="00D42EFF" w:rsidRDefault="000B4BC4" w:rsidP="000B4BC4">
      <w:pPr>
        <w:spacing w:after="0"/>
        <w:jc w:val="center"/>
        <w:rPr>
          <w:color w:val="000000" w:themeColor="text1"/>
          <w:sz w:val="24"/>
          <w:szCs w:val="24"/>
        </w:rPr>
      </w:pPr>
    </w:p>
    <w:bookmarkEnd w:id="0"/>
    <w:p w:rsidR="000B4BC4" w:rsidRPr="00D42EFF" w:rsidRDefault="000B4BC4" w:rsidP="000B4BC4">
      <w:pPr>
        <w:spacing w:after="0"/>
        <w:jc w:val="center"/>
        <w:rPr>
          <w:color w:val="000000" w:themeColor="text1"/>
          <w:sz w:val="24"/>
          <w:szCs w:val="24"/>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Default="000B4BC4" w:rsidP="000B4BC4">
      <w:pPr>
        <w:ind w:firstLine="851"/>
        <w:jc w:val="both"/>
        <w:rPr>
          <w:rFonts w:ascii="Times New Roman" w:hAnsi="Times New Roman" w:cs="Times New Roman"/>
          <w:sz w:val="32"/>
          <w:szCs w:val="32"/>
        </w:rPr>
      </w:pPr>
    </w:p>
    <w:p w:rsidR="000B4BC4" w:rsidRDefault="000B4BC4" w:rsidP="000B4BC4">
      <w:pPr>
        <w:ind w:firstLine="851"/>
        <w:jc w:val="both"/>
        <w:rPr>
          <w:rFonts w:ascii="Times New Roman" w:hAnsi="Times New Roman" w:cs="Times New Roman"/>
          <w:sz w:val="32"/>
          <w:szCs w:val="32"/>
        </w:rPr>
      </w:pPr>
    </w:p>
    <w:p w:rsidR="000B4BC4" w:rsidRDefault="000B4BC4" w:rsidP="000B4BC4">
      <w:pPr>
        <w:ind w:firstLine="851"/>
        <w:jc w:val="both"/>
        <w:rPr>
          <w:rFonts w:ascii="Times New Roman" w:hAnsi="Times New Roman" w:cs="Times New Roman"/>
          <w:sz w:val="32"/>
          <w:szCs w:val="32"/>
        </w:rPr>
      </w:pPr>
    </w:p>
    <w:p w:rsidR="000B4BC4" w:rsidRDefault="000B4BC4" w:rsidP="000B4BC4">
      <w:pPr>
        <w:ind w:firstLine="851"/>
        <w:jc w:val="both"/>
        <w:rPr>
          <w:rFonts w:ascii="Times New Roman" w:hAnsi="Times New Roman" w:cs="Times New Roman"/>
          <w:sz w:val="32"/>
          <w:szCs w:val="32"/>
        </w:rPr>
      </w:pPr>
    </w:p>
    <w:p w:rsidR="000B4BC4" w:rsidRPr="000B4BC4" w:rsidRDefault="000B4BC4" w:rsidP="000B4BC4">
      <w:pPr>
        <w:ind w:firstLine="851"/>
        <w:jc w:val="center"/>
        <w:rPr>
          <w:rFonts w:ascii="Times New Roman" w:hAnsi="Times New Roman" w:cs="Times New Roman"/>
          <w:sz w:val="28"/>
          <w:szCs w:val="32"/>
        </w:rPr>
      </w:pPr>
      <w:proofErr w:type="spellStart"/>
      <w:r w:rsidRPr="000B4BC4">
        <w:rPr>
          <w:rFonts w:ascii="Times New Roman" w:hAnsi="Times New Roman" w:cs="Times New Roman"/>
          <w:sz w:val="28"/>
          <w:szCs w:val="32"/>
        </w:rPr>
        <w:t>р.п</w:t>
      </w:r>
      <w:proofErr w:type="spellEnd"/>
      <w:r w:rsidRPr="000B4BC4">
        <w:rPr>
          <w:rFonts w:ascii="Times New Roman" w:hAnsi="Times New Roman" w:cs="Times New Roman"/>
          <w:sz w:val="28"/>
          <w:szCs w:val="32"/>
        </w:rPr>
        <w:t>. Варнавино</w:t>
      </w:r>
    </w:p>
    <w:p w:rsidR="000B4BC4" w:rsidRPr="000B4BC4" w:rsidRDefault="00F36C8C" w:rsidP="000B4BC4">
      <w:pPr>
        <w:ind w:firstLine="851"/>
        <w:jc w:val="center"/>
        <w:rPr>
          <w:rFonts w:ascii="Times New Roman" w:hAnsi="Times New Roman" w:cs="Times New Roman"/>
          <w:sz w:val="28"/>
          <w:szCs w:val="32"/>
        </w:rPr>
      </w:pPr>
      <w:r>
        <w:rPr>
          <w:rFonts w:ascii="Times New Roman" w:hAnsi="Times New Roman" w:cs="Times New Roman"/>
          <w:sz w:val="28"/>
          <w:szCs w:val="32"/>
        </w:rPr>
        <w:t>2025</w:t>
      </w:r>
    </w:p>
    <w:p w:rsidR="00620C9A" w:rsidRDefault="00620C9A" w:rsidP="00620C9A">
      <w:pPr>
        <w:jc w:val="center"/>
        <w:rPr>
          <w:rFonts w:asciiTheme="majorBidi" w:hAnsiTheme="majorBidi" w:cstheme="majorBidi"/>
          <w:sz w:val="28"/>
          <w:szCs w:val="28"/>
        </w:rPr>
      </w:pPr>
    </w:p>
    <w:p w:rsidR="000B4BC4" w:rsidRPr="00D42EFF" w:rsidRDefault="000B4BC4" w:rsidP="000B4BC4">
      <w:pPr>
        <w:spacing w:after="0"/>
        <w:ind w:left="396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lastRenderedPageBreak/>
        <w:t>Пояснительная записка</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План внеурочной деятельности МБОУ </w:t>
      </w:r>
      <w:r>
        <w:rPr>
          <w:rFonts w:ascii="Times New Roman" w:eastAsia="Times New Roman" w:hAnsi="Times New Roman" w:cs="Times New Roman"/>
          <w:color w:val="000000" w:themeColor="text1"/>
          <w:sz w:val="24"/>
          <w:szCs w:val="24"/>
        </w:rPr>
        <w:t>Варнавинской СШ</w:t>
      </w:r>
      <w:r w:rsidRPr="00D42EFF">
        <w:rPr>
          <w:rFonts w:ascii="Times New Roman" w:eastAsia="Times New Roman" w:hAnsi="Times New Roman" w:cs="Times New Roman"/>
          <w:color w:val="000000" w:themeColor="text1"/>
          <w:sz w:val="24"/>
          <w:szCs w:val="24"/>
        </w:rPr>
        <w:t xml:space="preserve">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0B4BC4" w:rsidRPr="0042144B" w:rsidRDefault="000B4BC4" w:rsidP="000B4BC4">
      <w:pPr>
        <w:spacing w:after="0"/>
        <w:ind w:right="40" w:firstLine="708"/>
        <w:jc w:val="both"/>
        <w:rPr>
          <w:color w:val="000000" w:themeColor="text1"/>
          <w:sz w:val="20"/>
          <w:szCs w:val="20"/>
        </w:rPr>
      </w:pPr>
      <w:r w:rsidRPr="0042144B">
        <w:rPr>
          <w:rFonts w:ascii="Times New Roman" w:eastAsia="Times New Roman" w:hAnsi="Times New Roman" w:cs="Times New Roman"/>
          <w:bCs/>
          <w:color w:val="000000" w:themeColor="text1"/>
          <w:sz w:val="24"/>
          <w:szCs w:val="24"/>
        </w:rPr>
        <w:t>План внеурочной деятельности разработан с учетом требований следующих нормативных документов:</w:t>
      </w:r>
    </w:p>
    <w:p w:rsidR="000B4BC4" w:rsidRPr="00D42EFF" w:rsidRDefault="000B4BC4" w:rsidP="000B4BC4">
      <w:pPr>
        <w:numPr>
          <w:ilvl w:val="0"/>
          <w:numId w:val="6"/>
        </w:numPr>
        <w:tabs>
          <w:tab w:val="left" w:pos="920"/>
        </w:tabs>
        <w:spacing w:after="0" w:line="240" w:lineRule="auto"/>
        <w:ind w:left="920" w:hanging="9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Федерального Закона от 29.12.2012 № 273-ФЗ «Об образовании в Российской Федерации»;</w:t>
      </w:r>
    </w:p>
    <w:p w:rsidR="000B4BC4" w:rsidRPr="00D42EFF" w:rsidRDefault="000B4BC4" w:rsidP="000B4BC4">
      <w:pPr>
        <w:numPr>
          <w:ilvl w:val="0"/>
          <w:numId w:val="6"/>
        </w:numPr>
        <w:tabs>
          <w:tab w:val="left" w:pos="720"/>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Приказ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31.05.2021 №286 “Об утверждении федерального государственного образовательного стандарта начального общего образования”, Приказ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31.05.2021 №287 “Об утверждении федерального государственного образовательного стандарта основного общего образования”</w:t>
      </w:r>
    </w:p>
    <w:p w:rsidR="000B4BC4" w:rsidRPr="00D42EFF" w:rsidRDefault="000B4BC4" w:rsidP="000B4BC4">
      <w:pPr>
        <w:numPr>
          <w:ilvl w:val="0"/>
          <w:numId w:val="6"/>
        </w:numPr>
        <w:tabs>
          <w:tab w:val="left" w:pos="720"/>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Письмо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11.11.2021г. №03-1899 «Об обеспечении учебными изданиями (учебниками и учебными пособиями) обучающихся в 2022/23 учебном году»,</w:t>
      </w:r>
    </w:p>
    <w:p w:rsidR="000B4BC4" w:rsidRPr="00D42EFF" w:rsidRDefault="000B4BC4" w:rsidP="000B4BC4">
      <w:pPr>
        <w:numPr>
          <w:ilvl w:val="0"/>
          <w:numId w:val="6"/>
        </w:numPr>
        <w:tabs>
          <w:tab w:val="left" w:pos="720"/>
        </w:tabs>
        <w:spacing w:after="0" w:line="240" w:lineRule="auto"/>
        <w:ind w:right="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Письмо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15.02.2022 № АЗ-11303 «О направлении методических рекомендаций»,</w:t>
      </w:r>
    </w:p>
    <w:p w:rsidR="000B4BC4" w:rsidRPr="00D42EFF" w:rsidRDefault="000B4BC4" w:rsidP="000B4BC4">
      <w:pPr>
        <w:numPr>
          <w:ilvl w:val="0"/>
          <w:numId w:val="6"/>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Санитарные правила </w:t>
      </w:r>
      <w:proofErr w:type="spellStart"/>
      <w:r w:rsidRPr="00D42EFF">
        <w:rPr>
          <w:rFonts w:ascii="Times New Roman" w:eastAsia="Times New Roman" w:hAnsi="Times New Roman" w:cs="Times New Roman"/>
          <w:color w:val="000000" w:themeColor="text1"/>
          <w:sz w:val="24"/>
          <w:szCs w:val="24"/>
        </w:rPr>
        <w:t>Роспотребнадзора</w:t>
      </w:r>
      <w:proofErr w:type="spellEnd"/>
      <w:r w:rsidRPr="00D42EFF">
        <w:rPr>
          <w:rFonts w:ascii="Times New Roman" w:eastAsia="Times New Roman" w:hAnsi="Times New Roman" w:cs="Times New Roman"/>
          <w:color w:val="000000" w:themeColor="text1"/>
          <w:sz w:val="24"/>
          <w:szCs w:val="24"/>
        </w:rPr>
        <w:t xml:space="preserve"> СП 2.4. 3648-20,</w:t>
      </w:r>
    </w:p>
    <w:p w:rsidR="000B4BC4" w:rsidRPr="00D42EFF" w:rsidRDefault="000B4BC4" w:rsidP="000B4BC4">
      <w:pPr>
        <w:numPr>
          <w:ilvl w:val="0"/>
          <w:numId w:val="6"/>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Устава школы;</w:t>
      </w:r>
    </w:p>
    <w:p w:rsidR="000B4BC4" w:rsidRPr="00EB7934" w:rsidRDefault="000B4BC4" w:rsidP="000B4BC4">
      <w:pPr>
        <w:numPr>
          <w:ilvl w:val="0"/>
          <w:numId w:val="6"/>
        </w:numPr>
        <w:tabs>
          <w:tab w:val="left" w:pos="720"/>
        </w:tabs>
        <w:spacing w:after="0" w:line="240" w:lineRule="auto"/>
        <w:jc w:val="both"/>
        <w:rPr>
          <w:color w:val="000000" w:themeColor="text1"/>
          <w:sz w:val="20"/>
          <w:szCs w:val="20"/>
        </w:rPr>
      </w:pPr>
      <w:r w:rsidRPr="00EB7934">
        <w:rPr>
          <w:rFonts w:ascii="Times New Roman" w:eastAsia="Times New Roman" w:hAnsi="Times New Roman" w:cs="Times New Roman"/>
          <w:color w:val="000000" w:themeColor="text1"/>
          <w:sz w:val="24"/>
          <w:szCs w:val="24"/>
        </w:rPr>
        <w:t>Образовательной программы основного общего образования ФГОС</w:t>
      </w:r>
      <w:r>
        <w:rPr>
          <w:rFonts w:ascii="Times New Roman" w:eastAsia="Times New Roman" w:hAnsi="Times New Roman" w:cs="Times New Roman"/>
          <w:color w:val="000000" w:themeColor="text1"/>
          <w:sz w:val="24"/>
          <w:szCs w:val="24"/>
        </w:rPr>
        <w:t>.</w:t>
      </w:r>
    </w:p>
    <w:p w:rsidR="000B4BC4" w:rsidRPr="00D42EFF" w:rsidRDefault="000B4BC4" w:rsidP="000B4BC4">
      <w:pPr>
        <w:numPr>
          <w:ilvl w:val="0"/>
          <w:numId w:val="6"/>
        </w:numPr>
        <w:tabs>
          <w:tab w:val="left" w:pos="720"/>
        </w:tabs>
        <w:spacing w:after="0" w:line="240" w:lineRule="auto"/>
        <w:jc w:val="both"/>
        <w:rPr>
          <w:color w:val="000000" w:themeColor="text1"/>
          <w:sz w:val="20"/>
          <w:szCs w:val="20"/>
        </w:rPr>
      </w:pPr>
    </w:p>
    <w:p w:rsidR="000B4BC4" w:rsidRPr="00D42EFF" w:rsidRDefault="000B4BC4" w:rsidP="000B4BC4">
      <w:pPr>
        <w:spacing w:after="0"/>
        <w:ind w:left="70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Цели внеурочной деятельности:</w:t>
      </w:r>
    </w:p>
    <w:p w:rsidR="000B4BC4" w:rsidRPr="00D42EFF" w:rsidRDefault="000B4BC4" w:rsidP="000B4BC4">
      <w:pPr>
        <w:spacing w:after="0"/>
        <w:jc w:val="both"/>
        <w:rPr>
          <w:color w:val="000000" w:themeColor="text1"/>
          <w:sz w:val="20"/>
          <w:szCs w:val="20"/>
        </w:rPr>
      </w:pPr>
    </w:p>
    <w:p w:rsidR="000B4BC4" w:rsidRPr="00D42EFF" w:rsidRDefault="000B4BC4" w:rsidP="000B4BC4">
      <w:pPr>
        <w:numPr>
          <w:ilvl w:val="0"/>
          <w:numId w:val="7"/>
        </w:numPr>
        <w:tabs>
          <w:tab w:val="left" w:pos="867"/>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0B4BC4" w:rsidRPr="00D42EFF" w:rsidRDefault="000B4BC4" w:rsidP="000B4BC4">
      <w:pPr>
        <w:numPr>
          <w:ilvl w:val="1"/>
          <w:numId w:val="7"/>
        </w:numPr>
        <w:tabs>
          <w:tab w:val="left" w:pos="1020"/>
        </w:tabs>
        <w:spacing w:after="0" w:line="240" w:lineRule="auto"/>
        <w:ind w:firstLine="567"/>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создание воспитывающей среды, обеспечивающей активизацию социальных, </w:t>
      </w:r>
      <w:proofErr w:type="gramStart"/>
      <w:r w:rsidRPr="00D42EFF">
        <w:rPr>
          <w:rFonts w:ascii="Times New Roman" w:eastAsia="Times New Roman" w:hAnsi="Times New Roman" w:cs="Times New Roman"/>
          <w:color w:val="000000" w:themeColor="text1"/>
          <w:sz w:val="24"/>
          <w:szCs w:val="24"/>
        </w:rPr>
        <w:t>интеллектуальных интересов</w:t>
      </w:r>
      <w:proofErr w:type="gramEnd"/>
      <w:r w:rsidRPr="00D42EFF">
        <w:rPr>
          <w:rFonts w:ascii="Times New Roman" w:eastAsia="Times New Roman" w:hAnsi="Times New Roman" w:cs="Times New Roman"/>
          <w:color w:val="000000" w:themeColor="text1"/>
          <w:sz w:val="24"/>
          <w:szCs w:val="24"/>
        </w:rPr>
        <w:t xml:space="preserve">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способными на социально значимую практическую деятельность, реализацию добровольческих инициатив.</w:t>
      </w:r>
    </w:p>
    <w:p w:rsidR="000B4BC4" w:rsidRPr="00D42EFF" w:rsidRDefault="000B4BC4" w:rsidP="000B4BC4">
      <w:pPr>
        <w:spacing w:after="0"/>
        <w:jc w:val="both"/>
        <w:rPr>
          <w:rFonts w:eastAsia="Times New Roman"/>
          <w:color w:val="000000" w:themeColor="text1"/>
          <w:sz w:val="24"/>
          <w:szCs w:val="24"/>
        </w:rPr>
      </w:pPr>
    </w:p>
    <w:p w:rsidR="000B4BC4" w:rsidRPr="00986B5E" w:rsidRDefault="000B4BC4" w:rsidP="000B4BC4">
      <w:pPr>
        <w:spacing w:after="0"/>
        <w:ind w:left="560"/>
        <w:jc w:val="both"/>
        <w:rPr>
          <w:rFonts w:ascii="Times New Roman" w:eastAsia="Times New Roman" w:hAnsi="Times New Roman" w:cs="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Внеурочная деятельность организуется через следующие формы:</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 xml:space="preserve">учебные курсы и факультативы; </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 xml:space="preserve">художественные, музыкальные и спортивные студии; </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 xml:space="preserve">соревновательные мероприятия, дискуссионные клубы, секции, экскурсии, мини-исследования; </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общественно полезные практики и другие.</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lastRenderedPageBreak/>
        <w:t>—модель плана с преобладанием деятельности ученических сообществ и воспитательных мероприятий.</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педагог-организатор, социальный педагог, педагог-психолог, учителя по предметам, педагоги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w:t>
      </w:r>
    </w:p>
    <w:p w:rsidR="000B4BC4" w:rsidRPr="00D42EFF" w:rsidRDefault="000B4BC4" w:rsidP="000B4BC4">
      <w:pPr>
        <w:spacing w:after="0"/>
        <w:ind w:right="4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Координирующую роль выполняет классный руководитель, который в соответствии со своими функциями и задачами:</w:t>
      </w:r>
    </w:p>
    <w:p w:rsidR="000B4BC4" w:rsidRPr="00D42EFF" w:rsidRDefault="000B4BC4" w:rsidP="000B4BC4">
      <w:pPr>
        <w:numPr>
          <w:ilvl w:val="1"/>
          <w:numId w:val="8"/>
        </w:numPr>
        <w:tabs>
          <w:tab w:val="left" w:pos="444"/>
        </w:tabs>
        <w:spacing w:after="0" w:line="240" w:lineRule="auto"/>
        <w:ind w:right="20" w:firstLine="28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взаимодействует с педагогическими работниками, а также учебно-вспомогательным персоналом общеобразовательного учреждения;</w:t>
      </w:r>
    </w:p>
    <w:p w:rsidR="000B4BC4" w:rsidRPr="00D42EFF" w:rsidRDefault="000B4BC4" w:rsidP="000B4BC4">
      <w:pPr>
        <w:numPr>
          <w:ilvl w:val="1"/>
          <w:numId w:val="8"/>
        </w:numPr>
        <w:tabs>
          <w:tab w:val="left" w:pos="506"/>
        </w:tabs>
        <w:spacing w:after="0" w:line="240" w:lineRule="auto"/>
        <w:ind w:left="280" w:right="20" w:firstLine="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0B4BC4" w:rsidRPr="00D42EFF" w:rsidRDefault="000B4BC4" w:rsidP="000B4BC4">
      <w:pPr>
        <w:numPr>
          <w:ilvl w:val="1"/>
          <w:numId w:val="8"/>
        </w:numPr>
        <w:tabs>
          <w:tab w:val="left" w:pos="513"/>
        </w:tabs>
        <w:spacing w:after="0" w:line="240" w:lineRule="auto"/>
        <w:ind w:left="280" w:right="40" w:firstLine="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0B4BC4" w:rsidRPr="00D42EFF" w:rsidRDefault="000B4BC4" w:rsidP="000B4BC4">
      <w:pPr>
        <w:numPr>
          <w:ilvl w:val="0"/>
          <w:numId w:val="8"/>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организует социально значимую, творческую деятельность обучающихся;</w:t>
      </w:r>
    </w:p>
    <w:p w:rsidR="000B4BC4" w:rsidRPr="00D42EFF" w:rsidRDefault="000B4BC4" w:rsidP="000B4BC4">
      <w:pPr>
        <w:numPr>
          <w:ilvl w:val="0"/>
          <w:numId w:val="8"/>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ведёт учёт посещаемости занятий внеурочной деятельности.</w:t>
      </w:r>
    </w:p>
    <w:p w:rsidR="000B4BC4" w:rsidRPr="00D42EFF" w:rsidRDefault="000B4BC4" w:rsidP="000B4BC4">
      <w:pPr>
        <w:spacing w:after="0"/>
        <w:ind w:right="400" w:firstLine="296"/>
        <w:jc w:val="both"/>
        <w:rPr>
          <w:color w:val="000000" w:themeColor="text1"/>
          <w:sz w:val="20"/>
          <w:szCs w:val="20"/>
        </w:rPr>
      </w:pPr>
      <w:r w:rsidRPr="00D42EFF">
        <w:rPr>
          <w:rFonts w:ascii="Times New Roman" w:eastAsia="Times New Roman" w:hAnsi="Times New Roman" w:cs="Times New Roman"/>
          <w:color w:val="000000" w:themeColor="text1"/>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left="120" w:firstLine="708"/>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 xml:space="preserve">Режим функционирования МБОУ </w:t>
      </w:r>
      <w:r w:rsidR="00353382">
        <w:rPr>
          <w:rFonts w:ascii="Times New Roman" w:eastAsia="Times New Roman" w:hAnsi="Times New Roman" w:cs="Times New Roman"/>
          <w:b/>
          <w:bCs/>
          <w:color w:val="000000" w:themeColor="text1"/>
          <w:sz w:val="24"/>
          <w:szCs w:val="24"/>
        </w:rPr>
        <w:t>Вар</w:t>
      </w:r>
      <w:r w:rsidR="00042037">
        <w:rPr>
          <w:rFonts w:ascii="Times New Roman" w:eastAsia="Times New Roman" w:hAnsi="Times New Roman" w:cs="Times New Roman"/>
          <w:b/>
          <w:bCs/>
          <w:color w:val="000000" w:themeColor="text1"/>
          <w:sz w:val="24"/>
          <w:szCs w:val="24"/>
        </w:rPr>
        <w:t>навинской СШ</w:t>
      </w:r>
      <w:r w:rsidRPr="00D42EFF">
        <w:rPr>
          <w:rFonts w:ascii="Times New Roman" w:eastAsia="Times New Roman" w:hAnsi="Times New Roman" w:cs="Times New Roman"/>
          <w:b/>
          <w:bCs/>
          <w:color w:val="000000" w:themeColor="text1"/>
          <w:sz w:val="24"/>
          <w:szCs w:val="24"/>
        </w:rPr>
        <w:t xml:space="preserve"> устанавливается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и Уставом школы.</w:t>
      </w:r>
    </w:p>
    <w:p w:rsidR="000B4BC4" w:rsidRPr="00D42EFF" w:rsidRDefault="000B4BC4" w:rsidP="000B4BC4">
      <w:pPr>
        <w:spacing w:after="0"/>
        <w:ind w:left="820"/>
        <w:jc w:val="both"/>
        <w:rPr>
          <w:color w:val="000000" w:themeColor="text1"/>
          <w:sz w:val="20"/>
          <w:szCs w:val="20"/>
        </w:rPr>
      </w:pPr>
      <w:r w:rsidRPr="00D42EFF">
        <w:rPr>
          <w:rFonts w:ascii="Times New Roman" w:eastAsia="Times New Roman" w:hAnsi="Times New Roman" w:cs="Times New Roman"/>
          <w:color w:val="000000" w:themeColor="text1"/>
          <w:sz w:val="24"/>
          <w:szCs w:val="24"/>
        </w:rPr>
        <w:t>МБОУ</w:t>
      </w:r>
      <w:r w:rsidR="00042037">
        <w:rPr>
          <w:rFonts w:ascii="Times New Roman" w:eastAsia="Times New Roman" w:hAnsi="Times New Roman" w:cs="Times New Roman"/>
          <w:color w:val="000000" w:themeColor="text1"/>
          <w:sz w:val="24"/>
          <w:szCs w:val="24"/>
        </w:rPr>
        <w:t xml:space="preserve"> Варнавинская СШ</w:t>
      </w:r>
      <w:r w:rsidRPr="00D42EFF">
        <w:rPr>
          <w:rFonts w:ascii="Times New Roman" w:eastAsia="Times New Roman" w:hAnsi="Times New Roman" w:cs="Times New Roman"/>
          <w:color w:val="000000" w:themeColor="text1"/>
          <w:sz w:val="24"/>
          <w:szCs w:val="24"/>
        </w:rPr>
        <w:t xml:space="preserve"> функционирует:</w:t>
      </w:r>
    </w:p>
    <w:p w:rsidR="000B4BC4" w:rsidRPr="00D42EFF" w:rsidRDefault="000B4BC4" w:rsidP="000B4BC4">
      <w:pPr>
        <w:numPr>
          <w:ilvl w:val="0"/>
          <w:numId w:val="9"/>
        </w:numPr>
        <w:tabs>
          <w:tab w:val="left" w:pos="720"/>
        </w:tabs>
        <w:spacing w:after="0" w:line="240" w:lineRule="auto"/>
        <w:ind w:left="720" w:hanging="36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понедельник - пятница с 08.00 до 20.00 часов,</w:t>
      </w:r>
    </w:p>
    <w:p w:rsidR="000B4BC4" w:rsidRPr="00D42EFF" w:rsidRDefault="000B4BC4" w:rsidP="000B4BC4">
      <w:pPr>
        <w:numPr>
          <w:ilvl w:val="0"/>
          <w:numId w:val="9"/>
        </w:numPr>
        <w:tabs>
          <w:tab w:val="left" w:pos="720"/>
        </w:tabs>
        <w:spacing w:after="0" w:line="240" w:lineRule="auto"/>
        <w:ind w:left="720" w:hanging="36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суббота с 08.00 до 19.00 часов.</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left="120"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 соответствии с планом устанавливается следующая продолжительность учебного</w:t>
      </w:r>
      <w:r w:rsidRPr="00D42EFF">
        <w:rPr>
          <w:rFonts w:ascii="Times New Roman" w:eastAsia="Times New Roman" w:hAnsi="Times New Roman" w:cs="Times New Roman"/>
          <w:b/>
          <w:bCs/>
          <w:color w:val="000000" w:themeColor="text1"/>
          <w:sz w:val="24"/>
          <w:szCs w:val="24"/>
        </w:rPr>
        <w:t xml:space="preserve"> </w:t>
      </w:r>
      <w:r w:rsidRPr="00D42EFF">
        <w:rPr>
          <w:rFonts w:ascii="Times New Roman" w:eastAsia="Times New Roman" w:hAnsi="Times New Roman" w:cs="Times New Roman"/>
          <w:color w:val="000000" w:themeColor="text1"/>
          <w:sz w:val="24"/>
          <w:szCs w:val="24"/>
        </w:rPr>
        <w:t xml:space="preserve">года в </w:t>
      </w:r>
      <w:r>
        <w:rPr>
          <w:rFonts w:ascii="Times New Roman" w:eastAsia="Times New Roman" w:hAnsi="Times New Roman" w:cs="Times New Roman"/>
          <w:color w:val="000000" w:themeColor="text1"/>
          <w:sz w:val="24"/>
          <w:szCs w:val="24"/>
        </w:rPr>
        <w:t>V-IX кл</w:t>
      </w:r>
      <w:r w:rsidRPr="00D42EFF">
        <w:rPr>
          <w:rFonts w:ascii="Times New Roman" w:eastAsia="Times New Roman" w:hAnsi="Times New Roman" w:cs="Times New Roman"/>
          <w:color w:val="000000" w:themeColor="text1"/>
          <w:sz w:val="24"/>
          <w:szCs w:val="24"/>
        </w:rPr>
        <w:t>асс</w:t>
      </w:r>
      <w:r>
        <w:rPr>
          <w:rFonts w:ascii="Times New Roman" w:eastAsia="Times New Roman" w:hAnsi="Times New Roman" w:cs="Times New Roman"/>
          <w:color w:val="000000" w:themeColor="text1"/>
          <w:sz w:val="24"/>
          <w:szCs w:val="24"/>
        </w:rPr>
        <w:t>ах</w:t>
      </w:r>
      <w:r w:rsidRPr="00D42EFF">
        <w:rPr>
          <w:rFonts w:ascii="Times New Roman" w:eastAsia="Times New Roman" w:hAnsi="Times New Roman" w:cs="Times New Roman"/>
          <w:color w:val="000000" w:themeColor="text1"/>
          <w:sz w:val="24"/>
          <w:szCs w:val="24"/>
        </w:rPr>
        <w:t xml:space="preserve"> не менее 34 учебных недель.</w:t>
      </w:r>
    </w:p>
    <w:p w:rsidR="000B4BC4" w:rsidRPr="00EB7934" w:rsidRDefault="000B4BC4" w:rsidP="000B4BC4">
      <w:pPr>
        <w:spacing w:after="0"/>
        <w:ind w:firstLine="720"/>
        <w:jc w:val="both"/>
        <w:rPr>
          <w:color w:val="000000" w:themeColor="text1"/>
          <w:sz w:val="20"/>
          <w:szCs w:val="20"/>
        </w:rPr>
      </w:pPr>
      <w:r w:rsidRPr="00D42EFF">
        <w:rPr>
          <w:rFonts w:ascii="Times New Roman" w:eastAsia="Times New Roman" w:hAnsi="Times New Roman" w:cs="Times New Roman"/>
          <w:color w:val="000000" w:themeColor="text1"/>
          <w:sz w:val="24"/>
          <w:szCs w:val="24"/>
        </w:rPr>
        <w:t>Продолжительность каникул в течение учебного года — не менее 30 календарных дней</w:t>
      </w:r>
      <w:r w:rsidRPr="00EB7934">
        <w:rPr>
          <w:rFonts w:ascii="Times New Roman" w:eastAsia="Times New Roman" w:hAnsi="Times New Roman" w:cs="Times New Roman"/>
          <w:color w:val="000000" w:themeColor="text1"/>
          <w:sz w:val="24"/>
          <w:szCs w:val="24"/>
        </w:rPr>
        <w:t>/</w:t>
      </w:r>
    </w:p>
    <w:p w:rsidR="000B4BC4" w:rsidRPr="00D42EFF" w:rsidRDefault="000B4BC4" w:rsidP="000B4BC4">
      <w:pPr>
        <w:spacing w:after="0"/>
        <w:ind w:firstLine="88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w:t>
      </w:r>
      <w:proofErr w:type="spellStart"/>
      <w:r w:rsidRPr="00D42EFF">
        <w:rPr>
          <w:rFonts w:ascii="Times New Roman" w:eastAsia="Times New Roman" w:hAnsi="Times New Roman" w:cs="Times New Roman"/>
          <w:color w:val="000000" w:themeColor="text1"/>
          <w:sz w:val="24"/>
          <w:szCs w:val="24"/>
        </w:rPr>
        <w:t>СанПин</w:t>
      </w:r>
      <w:proofErr w:type="spellEnd"/>
      <w:r w:rsidRPr="00D42EFF">
        <w:rPr>
          <w:rFonts w:ascii="Times New Roman" w:eastAsia="Times New Roman" w:hAnsi="Times New Roman" w:cs="Times New Roman"/>
          <w:color w:val="000000" w:themeColor="text1"/>
          <w:sz w:val="24"/>
          <w:szCs w:val="24"/>
        </w:rPr>
        <w:t xml:space="preserve"> 2.4.2. 2821-10 и осуществляется в соответствии с учебным планом и расписанием занятий в </w:t>
      </w:r>
      <w:r w:rsidRPr="00EB7934">
        <w:rPr>
          <w:rFonts w:ascii="Times New Roman" w:eastAsia="Times New Roman" w:hAnsi="Times New Roman" w:cs="Times New Roman"/>
          <w:color w:val="000000" w:themeColor="text1"/>
          <w:sz w:val="24"/>
          <w:szCs w:val="24"/>
        </w:rPr>
        <w:t xml:space="preserve">5-9 </w:t>
      </w:r>
      <w:r>
        <w:rPr>
          <w:rFonts w:ascii="Times New Roman" w:eastAsia="Times New Roman" w:hAnsi="Times New Roman" w:cs="Times New Roman"/>
          <w:color w:val="000000" w:themeColor="text1"/>
          <w:sz w:val="24"/>
          <w:szCs w:val="24"/>
        </w:rPr>
        <w:t>классах.</w:t>
      </w:r>
      <w:r w:rsidRPr="00D42EFF">
        <w:rPr>
          <w:rFonts w:ascii="Times New Roman" w:eastAsia="Times New Roman" w:hAnsi="Times New Roman" w:cs="Times New Roman"/>
          <w:color w:val="000000" w:themeColor="text1"/>
          <w:sz w:val="24"/>
          <w:szCs w:val="24"/>
        </w:rPr>
        <w:t xml:space="preserve"> Время, отведенное на внеурочную деятельность, не учитывается при определении максимально допустимой недельной нагрузки обучающихся.</w:t>
      </w:r>
    </w:p>
    <w:p w:rsidR="000B4BC4" w:rsidRPr="00D42EFF" w:rsidRDefault="000B4BC4" w:rsidP="000B4BC4">
      <w:pPr>
        <w:spacing w:after="0"/>
        <w:ind w:left="120" w:firstLine="76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Для обучающихся, посещающих занятия в отделении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xml:space="preserve"> образовательной организации, организациях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
    <w:p w:rsidR="000B4BC4" w:rsidRPr="00D42EFF" w:rsidRDefault="000B4BC4" w:rsidP="000B4BC4">
      <w:pPr>
        <w:spacing w:after="0"/>
        <w:ind w:left="120"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организуется во второй половине дня не менее, чем через 30 минут после окончания учебной деятельности.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0B4BC4" w:rsidRPr="00D42EFF" w:rsidRDefault="000B4BC4" w:rsidP="000B4BC4">
      <w:pPr>
        <w:spacing w:after="0"/>
        <w:ind w:left="1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осуществляется в соответствии с учебным планом и расписанием занятий.</w:t>
      </w:r>
      <w:r>
        <w:rPr>
          <w:rFonts w:ascii="Times New Roman" w:eastAsia="Times New Roman" w:hAnsi="Times New Roman" w:cs="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Продолжительность занятий внеурочной дея</w:t>
      </w:r>
      <w:r w:rsidR="00042037">
        <w:rPr>
          <w:rFonts w:ascii="Times New Roman" w:eastAsia="Times New Roman" w:hAnsi="Times New Roman" w:cs="Times New Roman"/>
          <w:color w:val="000000" w:themeColor="text1"/>
          <w:sz w:val="24"/>
          <w:szCs w:val="24"/>
        </w:rPr>
        <w:t>тельности составляет не более 40</w:t>
      </w:r>
      <w:r w:rsidRPr="00D42EFF">
        <w:rPr>
          <w:rFonts w:ascii="Times New Roman" w:eastAsia="Times New Roman" w:hAnsi="Times New Roman" w:cs="Times New Roman"/>
          <w:color w:val="000000" w:themeColor="text1"/>
          <w:sz w:val="24"/>
          <w:szCs w:val="24"/>
        </w:rPr>
        <w:t xml:space="preserve"> минут.</w:t>
      </w:r>
    </w:p>
    <w:p w:rsidR="000B4BC4" w:rsidRPr="00D42EFF" w:rsidRDefault="000B4BC4" w:rsidP="000B4BC4">
      <w:pPr>
        <w:spacing w:after="0"/>
        <w:ind w:left="120" w:right="4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lastRenderedPageBreak/>
        <w:t>Начало занятий внеурочной деятельности, осуществляется с понедельника по субботу во вторую или в первую половину дня в соответствии с расписанием.</w:t>
      </w:r>
    </w:p>
    <w:p w:rsidR="000B4BC4" w:rsidRPr="00D42EFF" w:rsidRDefault="000B4BC4" w:rsidP="000B4BC4">
      <w:pPr>
        <w:spacing w:after="0"/>
        <w:ind w:left="700"/>
        <w:jc w:val="both"/>
        <w:rPr>
          <w:rFonts w:ascii="Times New Roman" w:eastAsia="Times New Roman" w:hAnsi="Times New Roman" w:cs="Times New Roman"/>
          <w:b/>
          <w:bCs/>
          <w:color w:val="000000" w:themeColor="text1"/>
          <w:sz w:val="24"/>
          <w:szCs w:val="24"/>
        </w:rPr>
      </w:pPr>
    </w:p>
    <w:p w:rsidR="000B4BC4" w:rsidRPr="00D42EFF" w:rsidRDefault="000B4BC4" w:rsidP="000B4BC4">
      <w:pPr>
        <w:spacing w:after="0"/>
        <w:ind w:left="70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Обеспечение учебного плана</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учебному плану.</w:t>
      </w: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План внеурочной деятельности реализуется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jc w:val="both"/>
        <w:rPr>
          <w:color w:val="000000" w:themeColor="text1"/>
          <w:sz w:val="20"/>
          <w:szCs w:val="20"/>
        </w:rPr>
      </w:pPr>
    </w:p>
    <w:p w:rsidR="000B4BC4" w:rsidRPr="0042144B" w:rsidRDefault="000B4BC4" w:rsidP="000B4BC4">
      <w:pPr>
        <w:spacing w:after="0"/>
        <w:ind w:left="700"/>
        <w:jc w:val="both"/>
        <w:rPr>
          <w:color w:val="000000" w:themeColor="text1"/>
          <w:sz w:val="20"/>
          <w:szCs w:val="20"/>
        </w:rPr>
      </w:pPr>
      <w:r w:rsidRPr="0042144B">
        <w:rPr>
          <w:rFonts w:ascii="Times New Roman" w:eastAsia="Times New Roman" w:hAnsi="Times New Roman" w:cs="Times New Roman"/>
          <w:b/>
          <w:bCs/>
          <w:color w:val="000000" w:themeColor="text1"/>
          <w:sz w:val="24"/>
          <w:szCs w:val="24"/>
        </w:rPr>
        <w:t>Направления внеурочной деятельности</w:t>
      </w:r>
    </w:p>
    <w:p w:rsidR="000B4BC4" w:rsidRPr="0042144B"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D42EFF">
        <w:rPr>
          <w:rFonts w:ascii="Times New Roman" w:eastAsia="Times New Roman" w:hAnsi="Times New Roman" w:cs="Times New Roman"/>
          <w:color w:val="000000" w:themeColor="text1"/>
          <w:sz w:val="24"/>
          <w:szCs w:val="24"/>
        </w:rPr>
        <w:t>метапредметных</w:t>
      </w:r>
      <w:proofErr w:type="spellEnd"/>
      <w:r w:rsidRPr="00D42EFF">
        <w:rPr>
          <w:rFonts w:ascii="Times New Roman" w:eastAsia="Times New Roman" w:hAnsi="Times New Roman" w:cs="Times New Roman"/>
          <w:color w:val="000000" w:themeColor="text1"/>
          <w:sz w:val="24"/>
          <w:szCs w:val="24"/>
        </w:rPr>
        <w:t xml:space="preserve"> и предметных), осуществляемую в формах, отличных от урочной.</w:t>
      </w: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является неотъемлемой и обязательной частью основной общеобразовательной программы.</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0B4BC4" w:rsidRPr="00D42EFF" w:rsidRDefault="000B4BC4" w:rsidP="000B4BC4">
      <w:pPr>
        <w:numPr>
          <w:ilvl w:val="0"/>
          <w:numId w:val="10"/>
        </w:numPr>
        <w:tabs>
          <w:tab w:val="left" w:pos="717"/>
        </w:tabs>
        <w:spacing w:after="0" w:line="240" w:lineRule="auto"/>
        <w:ind w:firstLine="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w:t>
      </w:r>
      <w:r w:rsidRPr="00D42EFF">
        <w:rPr>
          <w:rFonts w:eastAsia="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физическом развитии и совершенствовании, а также учитывающие этнокультурные интересы, особые образовательные потребности обучающихся с ОВЗ;</w:t>
      </w:r>
    </w:p>
    <w:p w:rsidR="000B4BC4" w:rsidRPr="00D42EFF" w:rsidRDefault="000B4BC4" w:rsidP="000B4BC4">
      <w:pPr>
        <w:numPr>
          <w:ilvl w:val="0"/>
          <w:numId w:val="11"/>
        </w:numPr>
        <w:tabs>
          <w:tab w:val="left" w:pos="717"/>
        </w:tabs>
        <w:spacing w:after="0" w:line="240" w:lineRule="auto"/>
        <w:ind w:left="280" w:right="2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D42EFF">
        <w:rPr>
          <w:rFonts w:ascii="Times New Roman" w:eastAsia="Times New Roman" w:hAnsi="Times New Roman" w:cs="Times New Roman"/>
          <w:color w:val="000000" w:themeColor="text1"/>
          <w:sz w:val="24"/>
          <w:szCs w:val="24"/>
        </w:rPr>
        <w:t>метапредметные</w:t>
      </w:r>
      <w:proofErr w:type="spellEnd"/>
      <w:r w:rsidRPr="00D42EFF">
        <w:rPr>
          <w:rFonts w:ascii="Times New Roman" w:eastAsia="Times New Roman" w:hAnsi="Times New Roman" w:cs="Times New Roman"/>
          <w:color w:val="000000" w:themeColor="text1"/>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0B4BC4" w:rsidRPr="00D42EFF" w:rsidRDefault="000B4BC4" w:rsidP="000B4BC4">
      <w:pPr>
        <w:numPr>
          <w:ilvl w:val="0"/>
          <w:numId w:val="11"/>
        </w:numPr>
        <w:tabs>
          <w:tab w:val="left" w:pos="717"/>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D42EFF">
        <w:rPr>
          <w:rFonts w:ascii="Times New Roman" w:eastAsia="Times New Roman" w:hAnsi="Times New Roman" w:cs="Times New Roman"/>
          <w:color w:val="000000" w:themeColor="text1"/>
          <w:sz w:val="24"/>
          <w:szCs w:val="24"/>
        </w:rPr>
        <w:t>волонтёрство</w:t>
      </w:r>
      <w:proofErr w:type="spellEnd"/>
      <w:r w:rsidRPr="00D42EFF">
        <w:rPr>
          <w:rFonts w:ascii="Times New Roman" w:eastAsia="Times New Roman" w:hAnsi="Times New Roman" w:cs="Times New Roman"/>
          <w:color w:val="000000" w:themeColor="text1"/>
          <w:sz w:val="24"/>
          <w:szCs w:val="24"/>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профессиональных образовательных организаций и социальных партнеров в профессионально-производственном окружении;</w:t>
      </w:r>
    </w:p>
    <w:p w:rsidR="000B4BC4" w:rsidRPr="00D42EFF" w:rsidRDefault="000B4BC4" w:rsidP="000B4BC4">
      <w:pPr>
        <w:numPr>
          <w:ilvl w:val="0"/>
          <w:numId w:val="11"/>
        </w:numPr>
        <w:tabs>
          <w:tab w:val="left" w:pos="717"/>
        </w:tabs>
        <w:spacing w:after="0" w:line="240" w:lineRule="auto"/>
        <w:ind w:left="28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0B4BC4" w:rsidRPr="00D42EFF" w:rsidRDefault="000B4BC4" w:rsidP="000B4BC4">
      <w:pPr>
        <w:numPr>
          <w:ilvl w:val="0"/>
          <w:numId w:val="11"/>
        </w:numPr>
        <w:tabs>
          <w:tab w:val="left" w:pos="717"/>
        </w:tabs>
        <w:spacing w:after="0" w:line="240" w:lineRule="auto"/>
        <w:ind w:left="28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0B4BC4" w:rsidRPr="00D42EFF" w:rsidRDefault="000B4BC4" w:rsidP="000B4BC4">
      <w:pPr>
        <w:numPr>
          <w:ilvl w:val="0"/>
          <w:numId w:val="11"/>
        </w:numPr>
        <w:tabs>
          <w:tab w:val="left" w:pos="289"/>
        </w:tabs>
        <w:spacing w:after="0" w:line="240" w:lineRule="auto"/>
        <w:ind w:left="280" w:right="2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lastRenderedPageBreak/>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0B4BC4" w:rsidRPr="00D42EFF" w:rsidRDefault="000B4BC4" w:rsidP="000B4BC4">
      <w:pPr>
        <w:numPr>
          <w:ilvl w:val="0"/>
          <w:numId w:val="11"/>
        </w:numPr>
        <w:tabs>
          <w:tab w:val="left" w:pos="717"/>
        </w:tabs>
        <w:spacing w:after="0" w:line="240" w:lineRule="auto"/>
        <w:ind w:left="280" w:right="2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D42EFF">
        <w:rPr>
          <w:rFonts w:ascii="Times New Roman" w:eastAsia="Times New Roman" w:hAnsi="Times New Roman" w:cs="Times New Roman"/>
          <w:color w:val="000000" w:themeColor="text1"/>
          <w:sz w:val="24"/>
          <w:szCs w:val="24"/>
        </w:rPr>
        <w:t>тьюторов</w:t>
      </w:r>
      <w:proofErr w:type="spellEnd"/>
      <w:r w:rsidRPr="00D42EFF">
        <w:rPr>
          <w:rFonts w:ascii="Times New Roman" w:eastAsia="Times New Roman" w:hAnsi="Times New Roman" w:cs="Times New Roman"/>
          <w:color w:val="000000" w:themeColor="text1"/>
          <w:sz w:val="24"/>
          <w:szCs w:val="24"/>
        </w:rPr>
        <w:t>, педагогов-психологов);</w:t>
      </w:r>
    </w:p>
    <w:p w:rsidR="000B4BC4" w:rsidRPr="00D42EFF" w:rsidRDefault="000B4BC4" w:rsidP="000B4BC4">
      <w:pPr>
        <w:numPr>
          <w:ilvl w:val="0"/>
          <w:numId w:val="11"/>
        </w:numPr>
        <w:tabs>
          <w:tab w:val="left" w:pos="717"/>
        </w:tabs>
        <w:spacing w:after="0" w:line="240" w:lineRule="auto"/>
        <w:ind w:left="28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left="700"/>
        <w:jc w:val="both"/>
        <w:rPr>
          <w:rFonts w:ascii="Times New Roman" w:eastAsia="Times New Roman" w:hAnsi="Times New Roman" w:cs="Times New Roman"/>
          <w:b/>
          <w:bCs/>
          <w:color w:val="000000" w:themeColor="text1"/>
          <w:sz w:val="24"/>
          <w:szCs w:val="24"/>
        </w:rPr>
      </w:pPr>
      <w:r w:rsidRPr="00D42EFF">
        <w:rPr>
          <w:rFonts w:ascii="Times New Roman" w:eastAsia="Times New Roman" w:hAnsi="Times New Roman" w:cs="Times New Roman"/>
          <w:b/>
          <w:bCs/>
          <w:color w:val="000000" w:themeColor="text1"/>
          <w:sz w:val="24"/>
          <w:szCs w:val="24"/>
        </w:rPr>
        <w:t>Формы организации внеурочной деятельности могут быть следующие</w:t>
      </w:r>
      <w:r w:rsidRPr="00D42EFF">
        <w:rPr>
          <w:rFonts w:ascii="Times New Roman" w:eastAsia="Times New Roman" w:hAnsi="Times New Roman" w:cs="Times New Roman"/>
          <w:color w:val="000000" w:themeColor="text1"/>
          <w:sz w:val="24"/>
          <w:szCs w:val="24"/>
        </w:rPr>
        <w:t>:</w:t>
      </w:r>
      <w:r w:rsidRPr="00D42EFF">
        <w:rPr>
          <w:rFonts w:ascii="Times New Roman" w:eastAsia="Times New Roman" w:hAnsi="Times New Roman" w:cs="Times New Roman"/>
          <w:b/>
          <w:bCs/>
          <w:color w:val="000000" w:themeColor="text1"/>
          <w:sz w:val="24"/>
          <w:szCs w:val="24"/>
        </w:rPr>
        <w:t xml:space="preserve"> </w:t>
      </w:r>
    </w:p>
    <w:p w:rsidR="000B4BC4" w:rsidRPr="00D42EFF" w:rsidRDefault="000B4BC4" w:rsidP="000B4BC4">
      <w:pPr>
        <w:spacing w:after="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учебные курсы,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К участию во внеурочной деятельности могут привлекаться организации и учреждения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0B4BC4" w:rsidRPr="00D42EFF" w:rsidRDefault="000B4BC4" w:rsidP="000B4BC4">
      <w:pPr>
        <w:spacing w:after="0"/>
        <w:ind w:right="20" w:firstLine="708"/>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xml:space="preserve"> строится на использовании единых форм организации.</w:t>
      </w:r>
    </w:p>
    <w:p w:rsidR="000B4BC4" w:rsidRPr="00D42EFF" w:rsidRDefault="000B4BC4" w:rsidP="000B4BC4">
      <w:pPr>
        <w:spacing w:after="0"/>
        <w:ind w:left="700"/>
        <w:jc w:val="both"/>
        <w:rPr>
          <w:rFonts w:ascii="Times New Roman" w:eastAsia="Times New Roman" w:hAnsi="Times New Roman" w:cs="Times New Roman"/>
          <w:color w:val="000000" w:themeColor="text1"/>
          <w:sz w:val="24"/>
          <w:szCs w:val="24"/>
        </w:rPr>
      </w:pPr>
    </w:p>
    <w:p w:rsidR="000B4BC4" w:rsidRPr="00D42EFF" w:rsidRDefault="000B4BC4" w:rsidP="000B4BC4">
      <w:pPr>
        <w:spacing w:after="0"/>
        <w:ind w:left="70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Содержание плана внеурочной деятельности.</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rFonts w:ascii="Times New Roman" w:eastAsia="Times New Roman" w:hAnsi="Times New Roman" w:cs="Times New Roman"/>
          <w:color w:val="000000" w:themeColor="text1"/>
          <w:sz w:val="24"/>
          <w:szCs w:val="24"/>
        </w:rPr>
      </w:pPr>
      <w:r w:rsidRPr="00D42EFF">
        <w:rPr>
          <w:rFonts w:ascii="Times New Roman" w:eastAsia="Times New Roman" w:hAnsi="Times New Roman" w:cs="Times New Roman"/>
          <w:color w:val="000000" w:themeColor="text1"/>
          <w:sz w:val="24"/>
          <w:szCs w:val="24"/>
        </w:rPr>
        <w:t>Количество часов, выделяемых на внеурочную деятельность, составляет:</w:t>
      </w:r>
    </w:p>
    <w:p w:rsidR="000B4BC4" w:rsidRPr="00C531EE" w:rsidRDefault="000B4BC4" w:rsidP="000B4BC4">
      <w:pPr>
        <w:numPr>
          <w:ilvl w:val="0"/>
          <w:numId w:val="12"/>
        </w:numPr>
        <w:spacing w:after="0" w:line="240" w:lineRule="auto"/>
        <w:ind w:left="270"/>
        <w:rPr>
          <w:rFonts w:ascii="Times New Roman" w:eastAsia="Times New Roman" w:hAnsi="Times New Roman" w:cs="Times New Roman"/>
          <w:color w:val="000000" w:themeColor="text1"/>
          <w:sz w:val="24"/>
          <w:szCs w:val="24"/>
        </w:rPr>
      </w:pPr>
      <w:r w:rsidRPr="00C531EE">
        <w:rPr>
          <w:rFonts w:ascii="Times New Roman" w:eastAsia="Times New Roman" w:hAnsi="Times New Roman" w:cs="Times New Roman"/>
          <w:color w:val="000000" w:themeColor="text1"/>
          <w:sz w:val="24"/>
          <w:szCs w:val="24"/>
        </w:rPr>
        <w:t>уровне ООО – до 1750 часов за пять лет обучения</w:t>
      </w:r>
      <w:r>
        <w:rPr>
          <w:rFonts w:ascii="Times New Roman" w:eastAsia="Times New Roman" w:hAnsi="Times New Roman" w:cs="Times New Roman"/>
          <w:color w:val="000000" w:themeColor="text1"/>
          <w:sz w:val="24"/>
          <w:szCs w:val="24"/>
        </w:rPr>
        <w:t>.</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0B4BC4" w:rsidRPr="002C0F17" w:rsidRDefault="000B4BC4" w:rsidP="002C0F17">
      <w:pPr>
        <w:spacing w:after="0"/>
        <w:ind w:firstLine="708"/>
        <w:jc w:val="both"/>
        <w:rPr>
          <w:rFonts w:ascii="Times New Roman" w:eastAsia="Times New Roman" w:hAnsi="Times New Roman" w:cs="Times New Roman"/>
          <w:color w:val="000000" w:themeColor="text1"/>
          <w:sz w:val="24"/>
          <w:szCs w:val="24"/>
        </w:rPr>
      </w:pPr>
      <w:r w:rsidRPr="002C0F17">
        <w:rPr>
          <w:rFonts w:ascii="Times New Roman" w:eastAsia="Times New Roman" w:hAnsi="Times New Roman" w:cs="Times New Roman"/>
          <w:color w:val="000000" w:themeColor="text1"/>
          <w:sz w:val="24"/>
          <w:szCs w:val="24"/>
        </w:rPr>
        <w:t>Изучение государственных символов Российской Федерации и использования государственной символики реализуется через введение в структуру рабочих программ учебных предметов, учебных курсов и модулей, тематических блоков, направленных на изучение государственных символов Российской Федерации.</w:t>
      </w:r>
    </w:p>
    <w:p w:rsidR="000B4BC4" w:rsidRPr="002C0F17" w:rsidRDefault="000B4BC4" w:rsidP="002C0F17">
      <w:pPr>
        <w:spacing w:after="0"/>
        <w:ind w:firstLine="708"/>
        <w:jc w:val="both"/>
        <w:rPr>
          <w:rFonts w:ascii="Times New Roman" w:eastAsia="Times New Roman" w:hAnsi="Times New Roman" w:cs="Times New Roman"/>
          <w:color w:val="000000" w:themeColor="text1"/>
          <w:sz w:val="24"/>
          <w:szCs w:val="24"/>
        </w:rPr>
      </w:pPr>
      <w:r w:rsidRPr="002C0F17">
        <w:rPr>
          <w:rFonts w:ascii="Times New Roman" w:eastAsia="Times New Roman" w:hAnsi="Times New Roman" w:cs="Times New Roman"/>
          <w:color w:val="000000" w:themeColor="text1"/>
          <w:sz w:val="24"/>
          <w:szCs w:val="24"/>
        </w:rPr>
        <w:t>Выбор содержания, видов и форм воспитательной работы в соответствии с Федеральным законом «Об образовании в РФ», концепцией духовно-нравственного развития и воспитания гражданина</w:t>
      </w:r>
      <w:r w:rsidRPr="00D42EFF">
        <w:rPr>
          <w:rFonts w:ascii="Times New Roman" w:eastAsia="Times New Roman" w:hAnsi="Times New Roman" w:cs="Times New Roman"/>
          <w:color w:val="000000" w:themeColor="text1"/>
          <w:sz w:val="24"/>
          <w:szCs w:val="24"/>
        </w:rPr>
        <w:t xml:space="preserve"> и ФГОС уровней образования.</w:t>
      </w:r>
    </w:p>
    <w:p w:rsidR="000B4BC4" w:rsidRPr="00D42EFF" w:rsidRDefault="000B4BC4" w:rsidP="000B4BC4">
      <w:pPr>
        <w:spacing w:after="0"/>
        <w:jc w:val="both"/>
        <w:rPr>
          <w:color w:val="000000" w:themeColor="text1"/>
          <w:sz w:val="20"/>
          <w:szCs w:val="20"/>
        </w:rPr>
      </w:pPr>
    </w:p>
    <w:p w:rsidR="000B4BC4" w:rsidRDefault="000B4BC4" w:rsidP="000B4BC4">
      <w:pPr>
        <w:spacing w:after="0"/>
        <w:jc w:val="both"/>
        <w:rPr>
          <w:rFonts w:ascii="Times New Roman" w:eastAsia="Times New Roman" w:hAnsi="Times New Roman" w:cs="Times New Roman"/>
          <w:b/>
          <w:bCs/>
          <w:color w:val="000000" w:themeColor="text1"/>
          <w:sz w:val="24"/>
          <w:szCs w:val="24"/>
        </w:rPr>
      </w:pPr>
      <w:r w:rsidRPr="00D42EFF">
        <w:rPr>
          <w:rFonts w:ascii="Times New Roman" w:eastAsia="Times New Roman" w:hAnsi="Times New Roman" w:cs="Times New Roman"/>
          <w:b/>
          <w:bCs/>
          <w:color w:val="000000" w:themeColor="text1"/>
          <w:sz w:val="24"/>
          <w:szCs w:val="24"/>
        </w:rPr>
        <w:t>Ожидаемые результаты внеурочной деятельности обучающихся:</w:t>
      </w:r>
    </w:p>
    <w:p w:rsidR="000B4BC4" w:rsidRDefault="000B4BC4" w:rsidP="000B4BC4">
      <w:pPr>
        <w:spacing w:after="0"/>
        <w:jc w:val="both"/>
        <w:rPr>
          <w:color w:val="000000" w:themeColor="text1"/>
          <w:sz w:val="20"/>
          <w:szCs w:val="20"/>
        </w:rPr>
      </w:pPr>
    </w:p>
    <w:p w:rsidR="000B4BC4" w:rsidRPr="00E5525A" w:rsidRDefault="000B4BC4" w:rsidP="000B4BC4">
      <w:pPr>
        <w:spacing w:after="0"/>
        <w:jc w:val="both"/>
        <w:rPr>
          <w:rFonts w:eastAsia="Times New Roman"/>
          <w:color w:val="000000" w:themeColor="text1"/>
          <w:sz w:val="24"/>
          <w:szCs w:val="24"/>
        </w:rPr>
      </w:pPr>
      <w:r w:rsidRPr="00D42EFF">
        <w:rPr>
          <w:rFonts w:ascii="Times New Roman" w:eastAsia="Times New Roman" w:hAnsi="Times New Roman" w:cs="Times New Roman"/>
          <w:b/>
          <w:bCs/>
          <w:color w:val="000000" w:themeColor="text1"/>
          <w:sz w:val="24"/>
          <w:szCs w:val="24"/>
        </w:rPr>
        <w:t>Личностные</w:t>
      </w:r>
      <w:r w:rsidRPr="00E5525A">
        <w:rPr>
          <w:noProof/>
          <w:color w:val="000000" w:themeColor="text1"/>
          <w:sz w:val="20"/>
          <w:szCs w:val="20"/>
        </w:rPr>
        <w:t xml:space="preserve"> </w:t>
      </w:r>
      <w:r w:rsidRPr="00D42EFF">
        <w:rPr>
          <w:rFonts w:ascii="Times New Roman" w:eastAsia="Times New Roman" w:hAnsi="Times New Roman" w:cs="Times New Roman"/>
          <w:color w:val="000000" w:themeColor="text1"/>
          <w:sz w:val="24"/>
          <w:szCs w:val="24"/>
        </w:rPr>
        <w:t>- готовность и способность к саморазвитию;</w:t>
      </w:r>
      <w:r w:rsidRPr="00E5525A">
        <w:rPr>
          <w:rFonts w:ascii="Times New Roman" w:eastAsia="Times New Roman" w:hAnsi="Times New Roman" w:cs="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сформированность мотивации к познанию, ценностно-смысловые установки,</w:t>
      </w:r>
      <w:r>
        <w:rPr>
          <w:rFonts w:eastAsia="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 xml:space="preserve">отражающие индивидуально-личностные позиции, </w:t>
      </w:r>
      <w:r w:rsidRPr="00D42EFF">
        <w:rPr>
          <w:rFonts w:ascii="Times New Roman" w:eastAsia="Times New Roman" w:hAnsi="Times New Roman" w:cs="Times New Roman"/>
          <w:color w:val="000000" w:themeColor="text1"/>
          <w:sz w:val="24"/>
          <w:szCs w:val="24"/>
        </w:rPr>
        <w:lastRenderedPageBreak/>
        <w:t>социальные компетенции личностных качеств;</w:t>
      </w:r>
      <w:r>
        <w:rPr>
          <w:rFonts w:eastAsia="Times New Roman"/>
          <w:color w:val="000000" w:themeColor="text1"/>
          <w:sz w:val="24"/>
          <w:szCs w:val="24"/>
        </w:rPr>
        <w:t xml:space="preserve"> </w:t>
      </w:r>
      <w:r w:rsidRPr="00E5525A">
        <w:rPr>
          <w:rFonts w:ascii="Times New Roman" w:eastAsia="Times New Roman" w:hAnsi="Times New Roman" w:cs="Times New Roman"/>
          <w:color w:val="000000" w:themeColor="text1"/>
          <w:sz w:val="24"/>
          <w:szCs w:val="24"/>
        </w:rPr>
        <w:t>сформированность основ гражданской идентичности</w:t>
      </w:r>
    </w:p>
    <w:p w:rsidR="000B4BC4" w:rsidRDefault="000B4BC4" w:rsidP="000B4BC4">
      <w:pPr>
        <w:spacing w:after="0"/>
        <w:jc w:val="both"/>
        <w:rPr>
          <w:rFonts w:eastAsia="Times New Roman"/>
          <w:color w:val="000000" w:themeColor="text1"/>
          <w:sz w:val="24"/>
          <w:szCs w:val="24"/>
        </w:rPr>
      </w:pPr>
      <w:r w:rsidRPr="00D42EFF">
        <w:rPr>
          <w:rFonts w:ascii="Times New Roman" w:eastAsia="Times New Roman" w:hAnsi="Times New Roman" w:cs="Times New Roman"/>
          <w:b/>
          <w:bCs/>
          <w:color w:val="000000" w:themeColor="text1"/>
          <w:sz w:val="24"/>
          <w:szCs w:val="24"/>
        </w:rPr>
        <w:t>Предметные</w:t>
      </w:r>
      <w:r>
        <w:rPr>
          <w:rFonts w:ascii="Times New Roman" w:eastAsia="Times New Roman" w:hAnsi="Times New Roman" w:cs="Times New Roman"/>
          <w:b/>
          <w:bCs/>
          <w:color w:val="000000" w:themeColor="text1"/>
          <w:sz w:val="24"/>
          <w:szCs w:val="24"/>
        </w:rPr>
        <w:t xml:space="preserve"> - </w:t>
      </w:r>
      <w:r w:rsidRPr="00D42EFF">
        <w:rPr>
          <w:rFonts w:ascii="Times New Roman" w:eastAsia="Times New Roman" w:hAnsi="Times New Roman" w:cs="Times New Roman"/>
          <w:color w:val="000000" w:themeColor="text1"/>
          <w:sz w:val="23"/>
          <w:szCs w:val="23"/>
        </w:rPr>
        <w:t>получение нового знания и опыта его применения.</w:t>
      </w:r>
    </w:p>
    <w:p w:rsidR="000B4BC4" w:rsidRPr="00E5525A" w:rsidRDefault="000B4BC4" w:rsidP="000B4BC4">
      <w:pPr>
        <w:spacing w:after="0"/>
        <w:jc w:val="both"/>
        <w:rPr>
          <w:rFonts w:eastAsia="Times New Roman"/>
          <w:color w:val="000000" w:themeColor="text1"/>
          <w:sz w:val="24"/>
          <w:szCs w:val="24"/>
        </w:rPr>
      </w:pPr>
      <w:proofErr w:type="spellStart"/>
      <w:r w:rsidRPr="00E5525A">
        <w:rPr>
          <w:rFonts w:ascii="Times New Roman" w:eastAsia="Times New Roman" w:hAnsi="Times New Roman" w:cs="Times New Roman"/>
          <w:b/>
          <w:bCs/>
          <w:color w:val="000000" w:themeColor="text1"/>
          <w:sz w:val="24"/>
          <w:szCs w:val="24"/>
        </w:rPr>
        <w:t>Метапредметные</w:t>
      </w:r>
      <w:proofErr w:type="spellEnd"/>
      <w:r w:rsidRPr="00E5525A">
        <w:rPr>
          <w:color w:val="000000" w:themeColor="text1"/>
          <w:sz w:val="20"/>
          <w:szCs w:val="20"/>
        </w:rPr>
        <w:tab/>
      </w:r>
      <w:r w:rsidRPr="00E5525A">
        <w:rPr>
          <w:rFonts w:ascii="Times New Roman" w:eastAsia="Times New Roman" w:hAnsi="Times New Roman" w:cs="Times New Roman"/>
          <w:color w:val="000000" w:themeColor="text1"/>
          <w:sz w:val="24"/>
          <w:szCs w:val="24"/>
        </w:rPr>
        <w:t>- освоение универсальных учебных действий;</w:t>
      </w:r>
      <w:r>
        <w:rPr>
          <w:rFonts w:eastAsia="Times New Roman"/>
          <w:color w:val="000000" w:themeColor="text1"/>
          <w:sz w:val="24"/>
          <w:szCs w:val="24"/>
        </w:rPr>
        <w:t xml:space="preserve"> </w:t>
      </w:r>
      <w:r w:rsidRPr="00E5525A">
        <w:rPr>
          <w:rFonts w:ascii="Times New Roman" w:eastAsia="Times New Roman" w:hAnsi="Times New Roman" w:cs="Times New Roman"/>
          <w:color w:val="000000" w:themeColor="text1"/>
          <w:sz w:val="24"/>
          <w:szCs w:val="24"/>
        </w:rPr>
        <w:t>овладение ключевыми компетенциями</w:t>
      </w:r>
    </w:p>
    <w:p w:rsidR="000B4BC4" w:rsidRPr="00D42EFF" w:rsidRDefault="000B4BC4" w:rsidP="000B4BC4">
      <w:pPr>
        <w:spacing w:after="0"/>
        <w:ind w:firstLine="709"/>
        <w:jc w:val="both"/>
        <w:rPr>
          <w:color w:val="000000" w:themeColor="text1"/>
          <w:sz w:val="20"/>
          <w:szCs w:val="20"/>
        </w:rPr>
      </w:pP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Историческое просвещение, изучение государственных символов Российской Федерации.</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Введение в структуру рабочих программ курсов внеурочной деятельности модулей, тематических блоков, направленных на изучение государственных символов Российской Федерации: геральдические вечера, исторические экскурсии, викторины, творческие, исследовательские проекты, просмотр тематических фильмов и др.</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Церемония поднятия(спуска) Государственного флага РФ еженедельная, вынос государственного флага и исполнение государственного Гимна РФ при организации и проведении торжественных мероприятий, финальных этапов соревнований, церемоний награждений, линейки, акций, </w:t>
      </w:r>
      <w:proofErr w:type="spellStart"/>
      <w:r w:rsidRPr="00D42EFF">
        <w:rPr>
          <w:rFonts w:ascii="Times New Roman" w:eastAsia="Times New Roman" w:hAnsi="Times New Roman" w:cs="Times New Roman"/>
          <w:color w:val="000000" w:themeColor="text1"/>
          <w:sz w:val="24"/>
          <w:szCs w:val="24"/>
        </w:rPr>
        <w:t>флешмобов</w:t>
      </w:r>
      <w:proofErr w:type="spellEnd"/>
      <w:r w:rsidRPr="00D42EFF">
        <w:rPr>
          <w:rFonts w:ascii="Times New Roman" w:eastAsia="Times New Roman" w:hAnsi="Times New Roman" w:cs="Times New Roman"/>
          <w:color w:val="000000" w:themeColor="text1"/>
          <w:sz w:val="24"/>
          <w:szCs w:val="24"/>
        </w:rPr>
        <w:t xml:space="preserve"> и т. п.</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Историческое просвещение в рамках еженедельных информационно-просветительский занятий патриотической, нравственной и экологической направленности «Разговоры о важном».</w:t>
      </w:r>
    </w:p>
    <w:p w:rsidR="000B4BC4" w:rsidRPr="00D42EFF" w:rsidRDefault="000B4BC4" w:rsidP="000B4BC4">
      <w:pPr>
        <w:spacing w:after="0"/>
        <w:ind w:firstLine="709"/>
        <w:jc w:val="both"/>
        <w:rPr>
          <w:color w:val="000000" w:themeColor="text1"/>
          <w:sz w:val="20"/>
          <w:szCs w:val="20"/>
        </w:rPr>
      </w:pP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 xml:space="preserve">Воспитательный эффект внеурочной деятельности. </w:t>
      </w:r>
      <w:r w:rsidRPr="00D42EFF">
        <w:rPr>
          <w:rFonts w:ascii="Times New Roman" w:eastAsia="Times New Roman" w:hAnsi="Times New Roman" w:cs="Times New Roman"/>
          <w:color w:val="000000" w:themeColor="text1"/>
          <w:sz w:val="24"/>
          <w:szCs w:val="24"/>
        </w:rPr>
        <w:t>Все виды внеурочной деятельности</w:t>
      </w:r>
      <w:r w:rsidRPr="00D42EFF">
        <w:rPr>
          <w:rFonts w:ascii="Times New Roman" w:eastAsia="Times New Roman" w:hAnsi="Times New Roman" w:cs="Times New Roman"/>
          <w:b/>
          <w:bCs/>
          <w:color w:val="000000" w:themeColor="text1"/>
          <w:sz w:val="24"/>
          <w:szCs w:val="24"/>
        </w:rPr>
        <w:t xml:space="preserve"> </w:t>
      </w:r>
      <w:r w:rsidRPr="00D42EFF">
        <w:rPr>
          <w:rFonts w:ascii="Times New Roman" w:eastAsia="Times New Roman" w:hAnsi="Times New Roman" w:cs="Times New Roman"/>
          <w:color w:val="000000" w:themeColor="text1"/>
          <w:sz w:val="24"/>
          <w:szCs w:val="24"/>
        </w:rPr>
        <w:t>обучающихся ориентированы на достижение воспитательных результатов.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r w:rsidRPr="00D42EFF">
        <w:rPr>
          <w:rFonts w:ascii="Times New Roman" w:eastAsia="Times New Roman" w:hAnsi="Times New Roman" w:cs="Times New Roman"/>
          <w:b/>
          <w:bCs/>
          <w:color w:val="000000" w:themeColor="text1"/>
          <w:sz w:val="24"/>
          <w:szCs w:val="24"/>
        </w:rPr>
        <w:t>.</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В процессе реализации Программы произойдет:</w:t>
      </w:r>
    </w:p>
    <w:p w:rsidR="000B4BC4" w:rsidRPr="00E5525A" w:rsidRDefault="000B4BC4" w:rsidP="000B4BC4">
      <w:pPr>
        <w:pStyle w:val="aa"/>
        <w:numPr>
          <w:ilvl w:val="0"/>
          <w:numId w:val="13"/>
        </w:numPr>
        <w:tabs>
          <w:tab w:val="left" w:pos="700"/>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внедрение эффективных форм организации отдыха, оздоровления и занятости детей;</w:t>
      </w:r>
    </w:p>
    <w:p w:rsidR="000B4BC4" w:rsidRPr="00E5525A" w:rsidRDefault="000B4BC4" w:rsidP="000B4BC4">
      <w:pPr>
        <w:pStyle w:val="aa"/>
        <w:numPr>
          <w:ilvl w:val="0"/>
          <w:numId w:val="13"/>
        </w:numPr>
        <w:tabs>
          <w:tab w:val="left" w:pos="702"/>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улучшение психологической и социальной комфортности в едином воспитательном</w:t>
      </w:r>
      <w:r w:rsidR="002C0F17">
        <w:rPr>
          <w:rFonts w:ascii="Times New Roman" w:eastAsia="Times New Roman" w:hAnsi="Times New Roman" w:cs="Times New Roman"/>
          <w:color w:val="000000" w:themeColor="text1"/>
          <w:sz w:val="24"/>
          <w:szCs w:val="24"/>
        </w:rPr>
        <w:t xml:space="preserve"> </w:t>
      </w:r>
      <w:r w:rsidRPr="00E5525A">
        <w:rPr>
          <w:rFonts w:ascii="Times New Roman" w:eastAsia="Times New Roman" w:hAnsi="Times New Roman" w:cs="Times New Roman"/>
          <w:color w:val="000000" w:themeColor="text1"/>
          <w:sz w:val="24"/>
          <w:szCs w:val="24"/>
        </w:rPr>
        <w:t>пространстве;</w:t>
      </w:r>
    </w:p>
    <w:p w:rsidR="000B4BC4" w:rsidRPr="00E5525A" w:rsidRDefault="000B4BC4" w:rsidP="000B4BC4">
      <w:pPr>
        <w:pStyle w:val="aa"/>
        <w:numPr>
          <w:ilvl w:val="0"/>
          <w:numId w:val="13"/>
        </w:numPr>
        <w:tabs>
          <w:tab w:val="left" w:pos="700"/>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укрепление здоровья воспитанников;</w:t>
      </w:r>
    </w:p>
    <w:p w:rsidR="000B4BC4" w:rsidRPr="00E5525A" w:rsidRDefault="000B4BC4" w:rsidP="000B4BC4">
      <w:pPr>
        <w:pStyle w:val="aa"/>
        <w:numPr>
          <w:ilvl w:val="0"/>
          <w:numId w:val="13"/>
        </w:numPr>
        <w:tabs>
          <w:tab w:val="left" w:pos="700"/>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развитие творческой активности каждого школьника.</w:t>
      </w:r>
    </w:p>
    <w:p w:rsidR="00620C9A" w:rsidRDefault="00620C9A"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F93659" w:rsidRPr="00BA255F" w:rsidRDefault="00F93659" w:rsidP="00620C9A">
      <w:pPr>
        <w:jc w:val="center"/>
        <w:rPr>
          <w:rFonts w:asciiTheme="majorBidi" w:hAnsiTheme="majorBidi" w:cstheme="majorBidi"/>
          <w:sz w:val="28"/>
          <w:szCs w:val="28"/>
        </w:rPr>
      </w:pPr>
    </w:p>
    <w:p w:rsidR="000B4BC4" w:rsidRDefault="00F93659" w:rsidP="00644B24">
      <w:pPr>
        <w:rPr>
          <w:rFonts w:asciiTheme="majorBidi" w:hAnsiTheme="majorBidi" w:cstheme="majorBidi"/>
          <w:sz w:val="28"/>
          <w:szCs w:val="28"/>
        </w:rPr>
      </w:pPr>
      <w:r w:rsidRPr="00BA255F">
        <w:rPr>
          <w:rFonts w:asciiTheme="majorBidi" w:hAnsiTheme="majorBidi" w:cstheme="majorBidi"/>
          <w:sz w:val="28"/>
          <w:szCs w:val="28"/>
        </w:rPr>
        <w:br w:type="page"/>
      </w:r>
    </w:p>
    <w:p w:rsidR="000B4BC4" w:rsidRDefault="000B4BC4" w:rsidP="001A682B">
      <w:pPr>
        <w:jc w:val="center"/>
        <w:rPr>
          <w:rFonts w:asciiTheme="majorBidi" w:hAnsiTheme="majorBidi" w:cstheme="majorBidi"/>
          <w:sz w:val="28"/>
          <w:szCs w:val="28"/>
        </w:rPr>
        <w:sectPr w:rsidR="000B4BC4" w:rsidSect="000B4BC4">
          <w:pgSz w:w="11900" w:h="16820"/>
          <w:pgMar w:top="1134" w:right="1134" w:bottom="1134" w:left="850" w:header="708" w:footer="708" w:gutter="0"/>
          <w:cols w:space="708"/>
          <w:docGrid w:linePitch="360"/>
        </w:sectPr>
      </w:pPr>
    </w:p>
    <w:p w:rsidR="002C0F17" w:rsidRPr="002D60AD" w:rsidRDefault="00F36C8C" w:rsidP="002C0F17">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2C0F17">
        <w:rPr>
          <w:rFonts w:ascii="Times New Roman" w:hAnsi="Times New Roman" w:cs="Times New Roman"/>
          <w:b/>
          <w:bCs/>
          <w:sz w:val="24"/>
          <w:szCs w:val="24"/>
        </w:rPr>
        <w:t>Недельный</w:t>
      </w:r>
      <w:r w:rsidR="002C0F17" w:rsidRPr="002D60AD">
        <w:rPr>
          <w:rFonts w:ascii="Times New Roman" w:hAnsi="Times New Roman" w:cs="Times New Roman"/>
          <w:b/>
          <w:bCs/>
          <w:sz w:val="24"/>
          <w:szCs w:val="24"/>
        </w:rPr>
        <w:t xml:space="preserve"> план внеурочной деятельности </w:t>
      </w:r>
      <w:r w:rsidR="002C0F17">
        <w:rPr>
          <w:rFonts w:ascii="Times New Roman" w:hAnsi="Times New Roman" w:cs="Times New Roman"/>
          <w:b/>
          <w:bCs/>
          <w:sz w:val="24"/>
          <w:szCs w:val="24"/>
        </w:rPr>
        <w:t>О</w:t>
      </w:r>
      <w:r>
        <w:rPr>
          <w:rFonts w:ascii="Times New Roman" w:hAnsi="Times New Roman" w:cs="Times New Roman"/>
          <w:b/>
          <w:bCs/>
          <w:sz w:val="24"/>
          <w:szCs w:val="24"/>
        </w:rPr>
        <w:t xml:space="preserve">ОО по ФОП на 2025-2026 </w:t>
      </w:r>
      <w:r w:rsidR="002C0F17" w:rsidRPr="002D60AD">
        <w:rPr>
          <w:rFonts w:ascii="Times New Roman" w:hAnsi="Times New Roman" w:cs="Times New Roman"/>
          <w:b/>
          <w:bCs/>
          <w:sz w:val="24"/>
          <w:szCs w:val="24"/>
        </w:rPr>
        <w:t>учебный год</w:t>
      </w:r>
    </w:p>
    <w:tbl>
      <w:tblPr>
        <w:tblStyle w:val="ab"/>
        <w:tblpPr w:leftFromText="180" w:rightFromText="180" w:vertAnchor="text" w:horzAnchor="page" w:tblpX="975" w:tblpY="118"/>
        <w:tblW w:w="14784" w:type="dxa"/>
        <w:tblLayout w:type="fixed"/>
        <w:tblLook w:val="04A0" w:firstRow="1" w:lastRow="0" w:firstColumn="1" w:lastColumn="0" w:noHBand="0" w:noVBand="1"/>
      </w:tblPr>
      <w:tblGrid>
        <w:gridCol w:w="2263"/>
        <w:gridCol w:w="1843"/>
        <w:gridCol w:w="764"/>
        <w:gridCol w:w="164"/>
        <w:gridCol w:w="508"/>
        <w:gridCol w:w="928"/>
        <w:gridCol w:w="928"/>
        <w:gridCol w:w="1053"/>
        <w:gridCol w:w="1053"/>
        <w:gridCol w:w="1053"/>
        <w:gridCol w:w="1053"/>
        <w:gridCol w:w="1053"/>
        <w:gridCol w:w="1053"/>
        <w:gridCol w:w="1054"/>
        <w:gridCol w:w="14"/>
      </w:tblGrid>
      <w:tr w:rsidR="00F36C8C" w:rsidRPr="00DC790D" w:rsidTr="00021829">
        <w:trPr>
          <w:trHeight w:val="204"/>
        </w:trPr>
        <w:tc>
          <w:tcPr>
            <w:tcW w:w="2263" w:type="dxa"/>
            <w:vMerge w:val="restart"/>
            <w:shd w:val="clear" w:color="auto" w:fill="D9D9D9"/>
          </w:tcPr>
          <w:p w:rsidR="00F36C8C" w:rsidRPr="00DC790D" w:rsidRDefault="00F36C8C" w:rsidP="00021829">
            <w:pPr>
              <w:rPr>
                <w:rFonts w:ascii="Times New Roman" w:hAnsi="Times New Roman" w:cs="Times New Roman"/>
                <w:b/>
              </w:rPr>
            </w:pPr>
            <w:r>
              <w:rPr>
                <w:rFonts w:ascii="Times New Roman" w:hAnsi="Times New Roman" w:cs="Times New Roman"/>
                <w:b/>
              </w:rPr>
              <w:t xml:space="preserve">Направление внеурочной </w:t>
            </w:r>
            <w:proofErr w:type="spellStart"/>
            <w:r>
              <w:rPr>
                <w:rFonts w:ascii="Times New Roman" w:hAnsi="Times New Roman" w:cs="Times New Roman"/>
                <w:b/>
              </w:rPr>
              <w:t>деяятельности</w:t>
            </w:r>
            <w:proofErr w:type="spellEnd"/>
          </w:p>
        </w:tc>
        <w:tc>
          <w:tcPr>
            <w:tcW w:w="1843" w:type="dxa"/>
            <w:vMerge w:val="restart"/>
            <w:shd w:val="clear" w:color="auto" w:fill="D9D9D9"/>
          </w:tcPr>
          <w:p w:rsidR="00F36C8C" w:rsidRPr="00DC790D" w:rsidRDefault="00F36C8C" w:rsidP="00021829">
            <w:pPr>
              <w:rPr>
                <w:rFonts w:ascii="Times New Roman" w:hAnsi="Times New Roman" w:cs="Times New Roman"/>
              </w:rPr>
            </w:pPr>
            <w:r w:rsidRPr="00DC790D">
              <w:rPr>
                <w:rFonts w:ascii="Times New Roman" w:hAnsi="Times New Roman" w:cs="Times New Roman"/>
                <w:b/>
              </w:rPr>
              <w:t>Учебные курсы</w:t>
            </w:r>
          </w:p>
          <w:p w:rsidR="00F36C8C" w:rsidRPr="00DC790D" w:rsidRDefault="00F36C8C" w:rsidP="00021829">
            <w:pPr>
              <w:ind w:firstLine="851"/>
              <w:rPr>
                <w:rFonts w:ascii="Times New Roman" w:hAnsi="Times New Roman" w:cs="Times New Roman"/>
              </w:rPr>
            </w:pPr>
          </w:p>
        </w:tc>
        <w:tc>
          <w:tcPr>
            <w:tcW w:w="928" w:type="dxa"/>
            <w:gridSpan w:val="2"/>
            <w:shd w:val="clear" w:color="auto" w:fill="D9D9D9"/>
          </w:tcPr>
          <w:p w:rsidR="00F36C8C" w:rsidRPr="00DC790D" w:rsidRDefault="00F36C8C" w:rsidP="00021829">
            <w:pPr>
              <w:ind w:firstLine="851"/>
              <w:jc w:val="center"/>
              <w:rPr>
                <w:rFonts w:ascii="Times New Roman" w:hAnsi="Times New Roman" w:cs="Times New Roman"/>
                <w:b/>
              </w:rPr>
            </w:pPr>
          </w:p>
        </w:tc>
        <w:tc>
          <w:tcPr>
            <w:tcW w:w="9750" w:type="dxa"/>
            <w:gridSpan w:val="11"/>
            <w:shd w:val="clear" w:color="auto" w:fill="D9D9D9"/>
          </w:tcPr>
          <w:p w:rsidR="00F36C8C" w:rsidRPr="00DC790D" w:rsidRDefault="00F36C8C" w:rsidP="00021829">
            <w:pPr>
              <w:ind w:firstLine="851"/>
              <w:jc w:val="center"/>
              <w:rPr>
                <w:rFonts w:ascii="Times New Roman" w:hAnsi="Times New Roman" w:cs="Times New Roman"/>
              </w:rPr>
            </w:pPr>
            <w:r w:rsidRPr="00DC790D">
              <w:rPr>
                <w:rFonts w:ascii="Times New Roman" w:hAnsi="Times New Roman" w:cs="Times New Roman"/>
                <w:b/>
              </w:rPr>
              <w:t>Количество часов в неделю</w:t>
            </w:r>
          </w:p>
        </w:tc>
      </w:tr>
      <w:tr w:rsidR="00F36C8C" w:rsidRPr="00DC790D" w:rsidTr="00021829">
        <w:trPr>
          <w:gridAfter w:val="1"/>
          <w:wAfter w:w="14" w:type="dxa"/>
          <w:trHeight w:val="215"/>
        </w:trPr>
        <w:tc>
          <w:tcPr>
            <w:tcW w:w="2263" w:type="dxa"/>
            <w:vMerge/>
          </w:tcPr>
          <w:p w:rsidR="00F36C8C" w:rsidRPr="00DC790D" w:rsidRDefault="00F36C8C" w:rsidP="00021829">
            <w:pPr>
              <w:ind w:firstLine="851"/>
              <w:rPr>
                <w:rFonts w:ascii="Times New Roman" w:hAnsi="Times New Roman" w:cs="Times New Roman"/>
              </w:rPr>
            </w:pPr>
          </w:p>
        </w:tc>
        <w:tc>
          <w:tcPr>
            <w:tcW w:w="1843" w:type="dxa"/>
            <w:vMerge/>
          </w:tcPr>
          <w:p w:rsidR="00F36C8C" w:rsidRPr="00DC790D" w:rsidRDefault="00F36C8C" w:rsidP="00021829">
            <w:pPr>
              <w:ind w:firstLine="851"/>
              <w:rPr>
                <w:rFonts w:ascii="Times New Roman" w:hAnsi="Times New Roman" w:cs="Times New Roman"/>
              </w:rPr>
            </w:pPr>
          </w:p>
        </w:tc>
        <w:tc>
          <w:tcPr>
            <w:tcW w:w="764" w:type="dxa"/>
            <w:shd w:val="clear" w:color="auto" w:fill="D9D9D9"/>
          </w:tcPr>
          <w:p w:rsidR="00F36C8C" w:rsidRPr="00DC790D" w:rsidRDefault="00F36C8C" w:rsidP="00021829">
            <w:pPr>
              <w:rPr>
                <w:rFonts w:ascii="Times New Roman" w:hAnsi="Times New Roman" w:cs="Times New Roman"/>
              </w:rPr>
            </w:pPr>
            <w:r>
              <w:rPr>
                <w:rFonts w:ascii="Times New Roman" w:hAnsi="Times New Roman" w:cs="Times New Roman"/>
                <w:b/>
              </w:rPr>
              <w:t>5</w:t>
            </w:r>
            <w:r w:rsidRPr="00DC790D">
              <w:rPr>
                <w:rFonts w:ascii="Times New Roman" w:hAnsi="Times New Roman" w:cs="Times New Roman"/>
                <w:b/>
              </w:rPr>
              <w:t>а</w:t>
            </w:r>
          </w:p>
        </w:tc>
        <w:tc>
          <w:tcPr>
            <w:tcW w:w="672" w:type="dxa"/>
            <w:gridSpan w:val="2"/>
            <w:shd w:val="clear" w:color="auto" w:fill="D9D9D9"/>
          </w:tcPr>
          <w:p w:rsidR="00F36C8C" w:rsidRPr="00DC790D" w:rsidRDefault="00F36C8C" w:rsidP="00021829">
            <w:pPr>
              <w:rPr>
                <w:rFonts w:ascii="Times New Roman" w:hAnsi="Times New Roman" w:cs="Times New Roman"/>
              </w:rPr>
            </w:pPr>
            <w:r>
              <w:rPr>
                <w:rFonts w:ascii="Times New Roman" w:hAnsi="Times New Roman" w:cs="Times New Roman"/>
                <w:b/>
              </w:rPr>
              <w:t>5</w:t>
            </w:r>
            <w:r w:rsidRPr="00DC790D">
              <w:rPr>
                <w:rFonts w:ascii="Times New Roman" w:hAnsi="Times New Roman" w:cs="Times New Roman"/>
                <w:b/>
              </w:rPr>
              <w:t>б</w:t>
            </w:r>
          </w:p>
        </w:tc>
        <w:tc>
          <w:tcPr>
            <w:tcW w:w="928" w:type="dxa"/>
            <w:shd w:val="clear" w:color="auto" w:fill="D9D9D9"/>
          </w:tcPr>
          <w:p w:rsidR="00F36C8C" w:rsidRPr="00D201EF" w:rsidRDefault="00021829" w:rsidP="00021829">
            <w:pPr>
              <w:rPr>
                <w:rFonts w:ascii="Times New Roman" w:hAnsi="Times New Roman" w:cs="Times New Roman"/>
                <w:b/>
              </w:rPr>
            </w:pPr>
            <w:r>
              <w:rPr>
                <w:rFonts w:ascii="Times New Roman" w:hAnsi="Times New Roman" w:cs="Times New Roman"/>
                <w:b/>
              </w:rPr>
              <w:t>5в</w:t>
            </w:r>
          </w:p>
        </w:tc>
        <w:tc>
          <w:tcPr>
            <w:tcW w:w="928" w:type="dxa"/>
            <w:shd w:val="clear" w:color="auto" w:fill="D9D9D9"/>
          </w:tcPr>
          <w:p w:rsidR="00F36C8C" w:rsidRPr="00D201EF" w:rsidRDefault="00F36C8C" w:rsidP="00021829">
            <w:pPr>
              <w:rPr>
                <w:rFonts w:ascii="Times New Roman" w:hAnsi="Times New Roman" w:cs="Times New Roman"/>
                <w:b/>
              </w:rPr>
            </w:pPr>
            <w:r w:rsidRPr="00D201EF">
              <w:rPr>
                <w:rFonts w:ascii="Times New Roman" w:hAnsi="Times New Roman" w:cs="Times New Roman"/>
                <w:b/>
              </w:rPr>
              <w:t>6а</w:t>
            </w:r>
          </w:p>
        </w:tc>
        <w:tc>
          <w:tcPr>
            <w:tcW w:w="1053" w:type="dxa"/>
            <w:shd w:val="clear" w:color="auto" w:fill="D9D9D9"/>
          </w:tcPr>
          <w:p w:rsidR="00F36C8C" w:rsidRPr="00DC790D" w:rsidRDefault="00F36C8C" w:rsidP="00021829">
            <w:pPr>
              <w:ind w:right="300" w:firstLine="37"/>
              <w:rPr>
                <w:rFonts w:ascii="Times New Roman" w:hAnsi="Times New Roman" w:cs="Times New Roman"/>
              </w:rPr>
            </w:pPr>
            <w:r>
              <w:rPr>
                <w:rFonts w:ascii="Times New Roman" w:hAnsi="Times New Roman" w:cs="Times New Roman"/>
                <w:b/>
              </w:rPr>
              <w:t>6б</w:t>
            </w:r>
          </w:p>
        </w:tc>
        <w:tc>
          <w:tcPr>
            <w:tcW w:w="1053" w:type="dxa"/>
            <w:shd w:val="clear" w:color="auto" w:fill="D9D9D9"/>
          </w:tcPr>
          <w:p w:rsidR="00F36C8C" w:rsidRPr="00DC790D" w:rsidRDefault="00F36C8C" w:rsidP="00021829">
            <w:pPr>
              <w:ind w:right="300" w:firstLine="37"/>
              <w:rPr>
                <w:rFonts w:ascii="Times New Roman" w:hAnsi="Times New Roman" w:cs="Times New Roman"/>
              </w:rPr>
            </w:pPr>
            <w:r>
              <w:rPr>
                <w:rFonts w:ascii="Times New Roman" w:hAnsi="Times New Roman" w:cs="Times New Roman"/>
                <w:b/>
              </w:rPr>
              <w:t>7а</w:t>
            </w:r>
          </w:p>
        </w:tc>
        <w:tc>
          <w:tcPr>
            <w:tcW w:w="1053" w:type="dxa"/>
            <w:shd w:val="clear" w:color="auto" w:fill="D9D9D9"/>
          </w:tcPr>
          <w:p w:rsidR="00F36C8C" w:rsidRPr="00DC790D" w:rsidRDefault="00F36C8C" w:rsidP="00021829">
            <w:pPr>
              <w:ind w:right="300" w:firstLine="37"/>
              <w:rPr>
                <w:rFonts w:ascii="Times New Roman" w:hAnsi="Times New Roman" w:cs="Times New Roman"/>
              </w:rPr>
            </w:pPr>
            <w:r>
              <w:rPr>
                <w:rFonts w:ascii="Times New Roman" w:hAnsi="Times New Roman" w:cs="Times New Roman"/>
                <w:b/>
              </w:rPr>
              <w:t>7б</w:t>
            </w:r>
          </w:p>
        </w:tc>
        <w:tc>
          <w:tcPr>
            <w:tcW w:w="1053" w:type="dxa"/>
            <w:shd w:val="clear" w:color="auto" w:fill="D9D9D9"/>
          </w:tcPr>
          <w:p w:rsidR="00F36C8C" w:rsidRPr="00DC790D" w:rsidRDefault="00F36C8C" w:rsidP="00021829">
            <w:pPr>
              <w:ind w:right="300" w:firstLine="37"/>
              <w:rPr>
                <w:rFonts w:ascii="Times New Roman" w:hAnsi="Times New Roman" w:cs="Times New Roman"/>
              </w:rPr>
            </w:pPr>
            <w:r>
              <w:rPr>
                <w:rFonts w:ascii="Times New Roman" w:hAnsi="Times New Roman" w:cs="Times New Roman"/>
                <w:b/>
              </w:rPr>
              <w:t>8а</w:t>
            </w:r>
          </w:p>
        </w:tc>
        <w:tc>
          <w:tcPr>
            <w:tcW w:w="1053" w:type="dxa"/>
            <w:shd w:val="clear" w:color="auto" w:fill="D9D9D9"/>
          </w:tcPr>
          <w:p w:rsidR="00F36C8C" w:rsidRPr="00DC790D" w:rsidRDefault="00F36C8C" w:rsidP="00021829">
            <w:pPr>
              <w:ind w:right="300" w:firstLine="37"/>
              <w:rPr>
                <w:rFonts w:ascii="Times New Roman" w:hAnsi="Times New Roman" w:cs="Times New Roman"/>
              </w:rPr>
            </w:pPr>
            <w:r>
              <w:rPr>
                <w:rFonts w:ascii="Times New Roman" w:hAnsi="Times New Roman" w:cs="Times New Roman"/>
                <w:b/>
              </w:rPr>
              <w:t>8б</w:t>
            </w:r>
          </w:p>
        </w:tc>
        <w:tc>
          <w:tcPr>
            <w:tcW w:w="1053" w:type="dxa"/>
            <w:shd w:val="clear" w:color="auto" w:fill="D9D9D9"/>
          </w:tcPr>
          <w:p w:rsidR="00F36C8C" w:rsidRPr="00DC790D" w:rsidRDefault="00F36C8C" w:rsidP="00021829">
            <w:pPr>
              <w:ind w:right="300" w:firstLine="37"/>
              <w:rPr>
                <w:rFonts w:ascii="Times New Roman" w:hAnsi="Times New Roman" w:cs="Times New Roman"/>
              </w:rPr>
            </w:pPr>
            <w:r>
              <w:rPr>
                <w:rFonts w:ascii="Times New Roman" w:hAnsi="Times New Roman" w:cs="Times New Roman"/>
                <w:b/>
              </w:rPr>
              <w:t>9а</w:t>
            </w:r>
          </w:p>
        </w:tc>
        <w:tc>
          <w:tcPr>
            <w:tcW w:w="1054" w:type="dxa"/>
            <w:shd w:val="clear" w:color="auto" w:fill="D9D9D9"/>
          </w:tcPr>
          <w:p w:rsidR="00F36C8C" w:rsidRPr="00DC790D" w:rsidRDefault="00F36C8C" w:rsidP="00021829">
            <w:pPr>
              <w:ind w:right="300" w:firstLine="37"/>
              <w:rPr>
                <w:rFonts w:ascii="Times New Roman" w:hAnsi="Times New Roman" w:cs="Times New Roman"/>
              </w:rPr>
            </w:pPr>
            <w:r>
              <w:rPr>
                <w:rFonts w:ascii="Times New Roman" w:hAnsi="Times New Roman" w:cs="Times New Roman"/>
                <w:b/>
              </w:rPr>
              <w:t>9б</w:t>
            </w:r>
          </w:p>
        </w:tc>
      </w:tr>
      <w:tr w:rsidR="00F36C8C" w:rsidRPr="00DC790D" w:rsidTr="00021829">
        <w:trPr>
          <w:gridAfter w:val="1"/>
          <w:wAfter w:w="14" w:type="dxa"/>
          <w:trHeight w:val="215"/>
        </w:trPr>
        <w:tc>
          <w:tcPr>
            <w:tcW w:w="2263" w:type="dxa"/>
          </w:tcPr>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Реализация</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комплекса</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воспитательных</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мероприятий</w:t>
            </w:r>
          </w:p>
        </w:tc>
        <w:tc>
          <w:tcPr>
            <w:tcW w:w="1843" w:type="dxa"/>
          </w:tcPr>
          <w:p w:rsidR="00F36C8C" w:rsidRPr="00AD18B1" w:rsidRDefault="00F36C8C" w:rsidP="00021829">
            <w:pPr>
              <w:rPr>
                <w:rFonts w:ascii="Times New Roman" w:hAnsi="Times New Roman" w:cs="Times New Roman"/>
                <w:b/>
              </w:rPr>
            </w:pPr>
            <w:r w:rsidRPr="00AD18B1">
              <w:rPr>
                <w:rFonts w:ascii="Times New Roman" w:hAnsi="Times New Roman" w:cs="Times New Roman"/>
                <w:b/>
              </w:rPr>
              <w:t>Разговор о важном</w:t>
            </w:r>
          </w:p>
        </w:tc>
        <w:tc>
          <w:tcPr>
            <w:tcW w:w="764" w:type="dxa"/>
          </w:tcPr>
          <w:p w:rsidR="00F36C8C" w:rsidRPr="00DC790D" w:rsidRDefault="00F36C8C" w:rsidP="00021829">
            <w:pPr>
              <w:rPr>
                <w:rFonts w:ascii="Times New Roman" w:hAnsi="Times New Roman" w:cs="Times New Roman"/>
              </w:rPr>
            </w:pPr>
            <w:r w:rsidRPr="00DC790D">
              <w:rPr>
                <w:rFonts w:ascii="Times New Roman" w:hAnsi="Times New Roman" w:cs="Times New Roman"/>
              </w:rPr>
              <w:t>1</w:t>
            </w:r>
          </w:p>
        </w:tc>
        <w:tc>
          <w:tcPr>
            <w:tcW w:w="672" w:type="dxa"/>
            <w:gridSpan w:val="2"/>
          </w:tcPr>
          <w:p w:rsidR="00F36C8C" w:rsidRPr="00DC790D" w:rsidRDefault="00F36C8C" w:rsidP="00021829">
            <w:pPr>
              <w:rPr>
                <w:rFonts w:ascii="Times New Roman" w:hAnsi="Times New Roman" w:cs="Times New Roman"/>
              </w:rPr>
            </w:pPr>
            <w:r w:rsidRPr="00DC790D">
              <w:rPr>
                <w:rFonts w:ascii="Times New Roman" w:hAnsi="Times New Roman" w:cs="Times New Roman"/>
              </w:rPr>
              <w:t>1</w:t>
            </w:r>
          </w:p>
        </w:tc>
        <w:tc>
          <w:tcPr>
            <w:tcW w:w="928" w:type="dxa"/>
          </w:tcPr>
          <w:p w:rsidR="00F36C8C" w:rsidRPr="00DC790D" w:rsidRDefault="00021829" w:rsidP="00021829">
            <w:pPr>
              <w:ind w:firstLine="127"/>
              <w:jc w:val="center"/>
              <w:rPr>
                <w:rFonts w:ascii="Times New Roman" w:hAnsi="Times New Roman" w:cs="Times New Roman"/>
              </w:rPr>
            </w:pPr>
            <w:r>
              <w:rPr>
                <w:rFonts w:ascii="Times New Roman" w:hAnsi="Times New Roman" w:cs="Times New Roman"/>
              </w:rPr>
              <w:t>1</w:t>
            </w:r>
          </w:p>
        </w:tc>
        <w:tc>
          <w:tcPr>
            <w:tcW w:w="928" w:type="dxa"/>
          </w:tcPr>
          <w:p w:rsidR="00F36C8C" w:rsidRPr="00DC790D" w:rsidRDefault="00F36C8C" w:rsidP="00021829">
            <w:pPr>
              <w:ind w:firstLine="127"/>
              <w:jc w:val="center"/>
              <w:rPr>
                <w:rFonts w:ascii="Times New Roman" w:hAnsi="Times New Roman" w:cs="Times New Roman"/>
              </w:rPr>
            </w:pPr>
            <w:r w:rsidRPr="00DC790D">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1</w:t>
            </w:r>
          </w:p>
        </w:tc>
        <w:tc>
          <w:tcPr>
            <w:tcW w:w="1054"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1</w:t>
            </w:r>
          </w:p>
        </w:tc>
      </w:tr>
      <w:tr w:rsidR="00F36C8C" w:rsidRPr="00DC790D" w:rsidTr="00021829">
        <w:trPr>
          <w:gridAfter w:val="1"/>
          <w:wAfter w:w="14" w:type="dxa"/>
          <w:trHeight w:val="215"/>
        </w:trPr>
        <w:tc>
          <w:tcPr>
            <w:tcW w:w="2263" w:type="dxa"/>
            <w:vMerge w:val="restart"/>
          </w:tcPr>
          <w:p w:rsidR="00F36C8C" w:rsidRPr="002D60AD" w:rsidRDefault="00F36C8C" w:rsidP="00021829">
            <w:pPr>
              <w:jc w:val="both"/>
              <w:rPr>
                <w:rFonts w:ascii="Times New Roman" w:hAnsi="Times New Roman" w:cs="Times New Roman"/>
                <w:sz w:val="24"/>
                <w:szCs w:val="24"/>
              </w:rPr>
            </w:pPr>
            <w:proofErr w:type="spellStart"/>
            <w:r>
              <w:rPr>
                <w:rFonts w:ascii="Times New Roman" w:hAnsi="Times New Roman" w:cs="Times New Roman"/>
                <w:sz w:val="24"/>
                <w:szCs w:val="24"/>
              </w:rPr>
              <w:t>Профориентационные</w:t>
            </w:r>
            <w:proofErr w:type="spellEnd"/>
            <w:r>
              <w:rPr>
                <w:rFonts w:ascii="Times New Roman" w:hAnsi="Times New Roman" w:cs="Times New Roman"/>
                <w:sz w:val="24"/>
                <w:szCs w:val="24"/>
              </w:rPr>
              <w:t xml:space="preserve"> программы</w:t>
            </w:r>
          </w:p>
        </w:tc>
        <w:tc>
          <w:tcPr>
            <w:tcW w:w="1843" w:type="dxa"/>
          </w:tcPr>
          <w:p w:rsidR="00F36C8C" w:rsidRPr="00AD18B1" w:rsidRDefault="00F36C8C" w:rsidP="00021829">
            <w:pPr>
              <w:rPr>
                <w:rFonts w:ascii="Times New Roman" w:hAnsi="Times New Roman" w:cs="Times New Roman"/>
                <w:b/>
              </w:rPr>
            </w:pPr>
            <w:r>
              <w:rPr>
                <w:rFonts w:ascii="Times New Roman" w:hAnsi="Times New Roman" w:cs="Times New Roman"/>
                <w:b/>
              </w:rPr>
              <w:t>Россия – мои горизонты</w:t>
            </w:r>
          </w:p>
        </w:tc>
        <w:tc>
          <w:tcPr>
            <w:tcW w:w="764" w:type="dxa"/>
          </w:tcPr>
          <w:p w:rsidR="00F36C8C" w:rsidRPr="00DC790D" w:rsidRDefault="00F36C8C" w:rsidP="00021829">
            <w:pPr>
              <w:rPr>
                <w:rFonts w:ascii="Times New Roman" w:hAnsi="Times New Roman" w:cs="Times New Roman"/>
              </w:rPr>
            </w:pPr>
            <w:r>
              <w:rPr>
                <w:rFonts w:ascii="Times New Roman" w:hAnsi="Times New Roman" w:cs="Times New Roman"/>
              </w:rPr>
              <w:t>0</w:t>
            </w:r>
          </w:p>
        </w:tc>
        <w:tc>
          <w:tcPr>
            <w:tcW w:w="672" w:type="dxa"/>
            <w:gridSpan w:val="2"/>
          </w:tcPr>
          <w:p w:rsidR="00F36C8C" w:rsidRPr="00DC790D" w:rsidRDefault="00F36C8C" w:rsidP="00021829">
            <w:pPr>
              <w:rPr>
                <w:rFonts w:ascii="Times New Roman" w:hAnsi="Times New Roman" w:cs="Times New Roman"/>
              </w:rPr>
            </w:pPr>
            <w:r>
              <w:rPr>
                <w:rFonts w:ascii="Times New Roman" w:hAnsi="Times New Roman" w:cs="Times New Roman"/>
              </w:rPr>
              <w:t>0</w:t>
            </w:r>
          </w:p>
        </w:tc>
        <w:tc>
          <w:tcPr>
            <w:tcW w:w="928" w:type="dxa"/>
          </w:tcPr>
          <w:p w:rsidR="00F36C8C"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F36C8C" w:rsidRPr="00DC790D" w:rsidRDefault="00F36C8C" w:rsidP="00021829">
            <w:pPr>
              <w:ind w:firstLine="12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4"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r>
      <w:tr w:rsidR="00F36C8C" w:rsidRPr="00DC790D" w:rsidTr="00021829">
        <w:trPr>
          <w:gridAfter w:val="1"/>
          <w:wAfter w:w="14" w:type="dxa"/>
          <w:trHeight w:val="215"/>
        </w:trPr>
        <w:tc>
          <w:tcPr>
            <w:tcW w:w="2263" w:type="dxa"/>
            <w:vMerge/>
          </w:tcPr>
          <w:p w:rsidR="00F36C8C" w:rsidRDefault="00F36C8C" w:rsidP="00021829">
            <w:pPr>
              <w:jc w:val="both"/>
              <w:rPr>
                <w:rFonts w:ascii="Times New Roman" w:hAnsi="Times New Roman" w:cs="Times New Roman"/>
                <w:sz w:val="24"/>
                <w:szCs w:val="24"/>
              </w:rPr>
            </w:pPr>
          </w:p>
        </w:tc>
        <w:tc>
          <w:tcPr>
            <w:tcW w:w="1843" w:type="dxa"/>
          </w:tcPr>
          <w:p w:rsidR="00F36C8C" w:rsidRDefault="00F36C8C" w:rsidP="00021829">
            <w:pPr>
              <w:rPr>
                <w:rFonts w:ascii="Times New Roman" w:hAnsi="Times New Roman" w:cs="Times New Roman"/>
                <w:b/>
              </w:rPr>
            </w:pPr>
            <w:r>
              <w:rPr>
                <w:rFonts w:ascii="Times New Roman" w:hAnsi="Times New Roman" w:cs="Times New Roman"/>
                <w:b/>
              </w:rPr>
              <w:t>Билет в будущее</w:t>
            </w:r>
          </w:p>
        </w:tc>
        <w:tc>
          <w:tcPr>
            <w:tcW w:w="764" w:type="dxa"/>
          </w:tcPr>
          <w:p w:rsidR="00F36C8C" w:rsidRDefault="00F36C8C" w:rsidP="00021829">
            <w:pPr>
              <w:rPr>
                <w:rFonts w:ascii="Times New Roman" w:hAnsi="Times New Roman" w:cs="Times New Roman"/>
              </w:rPr>
            </w:pPr>
            <w:r>
              <w:rPr>
                <w:rFonts w:ascii="Times New Roman" w:hAnsi="Times New Roman" w:cs="Times New Roman"/>
              </w:rPr>
              <w:t>0</w:t>
            </w:r>
          </w:p>
        </w:tc>
        <w:tc>
          <w:tcPr>
            <w:tcW w:w="672" w:type="dxa"/>
            <w:gridSpan w:val="2"/>
          </w:tcPr>
          <w:p w:rsidR="00F36C8C" w:rsidRDefault="00F36C8C" w:rsidP="00021829">
            <w:pPr>
              <w:rPr>
                <w:rFonts w:ascii="Times New Roman" w:hAnsi="Times New Roman" w:cs="Times New Roman"/>
              </w:rPr>
            </w:pPr>
            <w:r>
              <w:rPr>
                <w:rFonts w:ascii="Times New Roman" w:hAnsi="Times New Roman" w:cs="Times New Roman"/>
              </w:rPr>
              <w:t>0</w:t>
            </w:r>
          </w:p>
        </w:tc>
        <w:tc>
          <w:tcPr>
            <w:tcW w:w="928" w:type="dxa"/>
          </w:tcPr>
          <w:p w:rsidR="00F36C8C"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F36C8C" w:rsidRDefault="00F36C8C" w:rsidP="00021829">
            <w:pPr>
              <w:ind w:firstLine="127"/>
              <w:jc w:val="center"/>
              <w:rPr>
                <w:rFonts w:ascii="Times New Roman" w:hAnsi="Times New Roman" w:cs="Times New Roman"/>
              </w:rPr>
            </w:pPr>
            <w:r>
              <w:rPr>
                <w:rFonts w:ascii="Times New Roman" w:hAnsi="Times New Roman" w:cs="Times New Roman"/>
              </w:rPr>
              <w:t>1</w:t>
            </w:r>
          </w:p>
        </w:tc>
        <w:tc>
          <w:tcPr>
            <w:tcW w:w="1053"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Default="00F36C8C" w:rsidP="00021829">
            <w:pPr>
              <w:ind w:right="300" w:firstLine="37"/>
              <w:rPr>
                <w:rFonts w:ascii="Times New Roman" w:hAnsi="Times New Roman" w:cs="Times New Roman"/>
              </w:rPr>
            </w:pPr>
            <w:r>
              <w:rPr>
                <w:rFonts w:ascii="Times New Roman" w:hAnsi="Times New Roman" w:cs="Times New Roman"/>
              </w:rPr>
              <w:t>1</w:t>
            </w:r>
          </w:p>
        </w:tc>
        <w:tc>
          <w:tcPr>
            <w:tcW w:w="1053"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4"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1</w:t>
            </w:r>
          </w:p>
        </w:tc>
      </w:tr>
      <w:tr w:rsidR="00F36C8C" w:rsidRPr="00DC790D" w:rsidTr="00021829">
        <w:trPr>
          <w:gridAfter w:val="1"/>
          <w:wAfter w:w="14" w:type="dxa"/>
          <w:trHeight w:val="800"/>
        </w:trPr>
        <w:tc>
          <w:tcPr>
            <w:tcW w:w="2263" w:type="dxa"/>
          </w:tcPr>
          <w:p w:rsidR="00F36C8C" w:rsidRPr="002D60AD" w:rsidRDefault="00F36C8C" w:rsidP="00021829">
            <w:pPr>
              <w:rPr>
                <w:rFonts w:ascii="Times New Roman" w:hAnsi="Times New Roman" w:cs="Times New Roman"/>
                <w:sz w:val="24"/>
                <w:szCs w:val="24"/>
              </w:rPr>
            </w:pPr>
            <w:r>
              <w:rPr>
                <w:rFonts w:ascii="Times New Roman" w:hAnsi="Times New Roman" w:cs="Times New Roman"/>
                <w:sz w:val="24"/>
                <w:szCs w:val="24"/>
              </w:rPr>
              <w:t>Формировани</w:t>
            </w:r>
            <w:r w:rsidRPr="002D60AD">
              <w:rPr>
                <w:rFonts w:ascii="Times New Roman" w:hAnsi="Times New Roman" w:cs="Times New Roman"/>
                <w:sz w:val="24"/>
                <w:szCs w:val="24"/>
              </w:rPr>
              <w:t>е</w:t>
            </w:r>
          </w:p>
          <w:p w:rsidR="00F36C8C" w:rsidRPr="002D60AD" w:rsidRDefault="00F36C8C" w:rsidP="00021829">
            <w:pPr>
              <w:rPr>
                <w:rFonts w:ascii="Times New Roman" w:hAnsi="Times New Roman" w:cs="Times New Roman"/>
                <w:sz w:val="24"/>
                <w:szCs w:val="24"/>
              </w:rPr>
            </w:pPr>
            <w:r w:rsidRPr="002D60AD">
              <w:rPr>
                <w:rFonts w:ascii="Times New Roman" w:hAnsi="Times New Roman" w:cs="Times New Roman"/>
                <w:sz w:val="24"/>
                <w:szCs w:val="24"/>
              </w:rPr>
              <w:t>функциональной</w:t>
            </w:r>
          </w:p>
          <w:p w:rsidR="00F36C8C" w:rsidRPr="002D60AD" w:rsidRDefault="00F36C8C" w:rsidP="00021829">
            <w:pPr>
              <w:rPr>
                <w:rFonts w:ascii="Times New Roman" w:hAnsi="Times New Roman" w:cs="Times New Roman"/>
                <w:sz w:val="24"/>
                <w:szCs w:val="24"/>
              </w:rPr>
            </w:pPr>
            <w:r w:rsidRPr="002D60AD">
              <w:rPr>
                <w:rFonts w:ascii="Times New Roman" w:hAnsi="Times New Roman" w:cs="Times New Roman"/>
                <w:sz w:val="24"/>
                <w:szCs w:val="24"/>
              </w:rPr>
              <w:t>грамотности</w:t>
            </w:r>
          </w:p>
          <w:p w:rsidR="00F36C8C" w:rsidRPr="00DC790D" w:rsidRDefault="00F36C8C" w:rsidP="00021829">
            <w:pPr>
              <w:rPr>
                <w:rFonts w:ascii="Times New Roman" w:hAnsi="Times New Roman" w:cs="Times New Roman"/>
              </w:rPr>
            </w:pPr>
          </w:p>
        </w:tc>
        <w:tc>
          <w:tcPr>
            <w:tcW w:w="1843" w:type="dxa"/>
          </w:tcPr>
          <w:p w:rsidR="00F36C8C" w:rsidRPr="00AD18B1" w:rsidRDefault="00F36C8C" w:rsidP="00021829">
            <w:pPr>
              <w:rPr>
                <w:rFonts w:ascii="Times New Roman" w:hAnsi="Times New Roman" w:cs="Times New Roman"/>
                <w:b/>
              </w:rPr>
            </w:pPr>
            <w:r>
              <w:rPr>
                <w:rFonts w:ascii="Times New Roman" w:hAnsi="Times New Roman" w:cs="Times New Roman"/>
                <w:b/>
              </w:rPr>
              <w:t xml:space="preserve">Читательская </w:t>
            </w:r>
            <w:r w:rsidRPr="00AD18B1">
              <w:rPr>
                <w:rFonts w:ascii="Times New Roman" w:hAnsi="Times New Roman" w:cs="Times New Roman"/>
                <w:b/>
              </w:rPr>
              <w:t>грамотность</w:t>
            </w:r>
          </w:p>
        </w:tc>
        <w:tc>
          <w:tcPr>
            <w:tcW w:w="764" w:type="dxa"/>
          </w:tcPr>
          <w:p w:rsidR="00F36C8C" w:rsidRPr="00DC790D" w:rsidRDefault="00F36C8C" w:rsidP="00021829">
            <w:pPr>
              <w:rPr>
                <w:rFonts w:ascii="Times New Roman" w:hAnsi="Times New Roman" w:cs="Times New Roman"/>
              </w:rPr>
            </w:pPr>
            <w:r>
              <w:rPr>
                <w:rFonts w:ascii="Times New Roman" w:hAnsi="Times New Roman" w:cs="Times New Roman"/>
              </w:rPr>
              <w:t>1</w:t>
            </w:r>
          </w:p>
        </w:tc>
        <w:tc>
          <w:tcPr>
            <w:tcW w:w="672" w:type="dxa"/>
            <w:gridSpan w:val="2"/>
          </w:tcPr>
          <w:p w:rsidR="00F36C8C" w:rsidRPr="00DC790D" w:rsidRDefault="00F36C8C" w:rsidP="00021829">
            <w:pPr>
              <w:rPr>
                <w:rFonts w:ascii="Times New Roman" w:hAnsi="Times New Roman" w:cs="Times New Roman"/>
              </w:rPr>
            </w:pPr>
            <w:r>
              <w:rPr>
                <w:rFonts w:ascii="Times New Roman" w:hAnsi="Times New Roman" w:cs="Times New Roman"/>
              </w:rPr>
              <w:t>1</w:t>
            </w:r>
          </w:p>
        </w:tc>
        <w:tc>
          <w:tcPr>
            <w:tcW w:w="928" w:type="dxa"/>
          </w:tcPr>
          <w:p w:rsidR="00F36C8C" w:rsidRDefault="00021829" w:rsidP="00021829">
            <w:pPr>
              <w:ind w:firstLine="127"/>
              <w:jc w:val="center"/>
              <w:rPr>
                <w:rFonts w:ascii="Times New Roman" w:hAnsi="Times New Roman" w:cs="Times New Roman"/>
              </w:rPr>
            </w:pPr>
            <w:r>
              <w:rPr>
                <w:rFonts w:ascii="Times New Roman" w:hAnsi="Times New Roman" w:cs="Times New Roman"/>
              </w:rPr>
              <w:t>1</w:t>
            </w:r>
          </w:p>
        </w:tc>
        <w:tc>
          <w:tcPr>
            <w:tcW w:w="928" w:type="dxa"/>
          </w:tcPr>
          <w:p w:rsidR="00F36C8C" w:rsidRPr="00DC790D" w:rsidRDefault="00F36C8C" w:rsidP="00021829">
            <w:pPr>
              <w:ind w:firstLine="12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4"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r>
      <w:tr w:rsidR="00021829" w:rsidRPr="00DC790D" w:rsidTr="00021829">
        <w:trPr>
          <w:gridAfter w:val="1"/>
          <w:wAfter w:w="14" w:type="dxa"/>
          <w:trHeight w:val="422"/>
        </w:trPr>
        <w:tc>
          <w:tcPr>
            <w:tcW w:w="2263" w:type="dxa"/>
            <w:vMerge w:val="restart"/>
          </w:tcPr>
          <w:p w:rsidR="00021829" w:rsidRPr="002D60AD" w:rsidRDefault="00021829" w:rsidP="00021829">
            <w:pPr>
              <w:rPr>
                <w:rFonts w:ascii="Times New Roman" w:hAnsi="Times New Roman" w:cs="Times New Roman"/>
                <w:sz w:val="24"/>
                <w:szCs w:val="24"/>
              </w:rPr>
            </w:pPr>
            <w:r w:rsidRPr="002D60AD">
              <w:rPr>
                <w:rFonts w:ascii="Times New Roman" w:hAnsi="Times New Roman" w:cs="Times New Roman"/>
                <w:sz w:val="24"/>
                <w:szCs w:val="24"/>
              </w:rPr>
              <w:t>Внеурочная</w:t>
            </w:r>
          </w:p>
          <w:p w:rsidR="00021829" w:rsidRPr="002D60AD" w:rsidRDefault="00021829" w:rsidP="00021829">
            <w:pPr>
              <w:rPr>
                <w:rFonts w:ascii="Times New Roman" w:hAnsi="Times New Roman" w:cs="Times New Roman"/>
                <w:sz w:val="24"/>
                <w:szCs w:val="24"/>
              </w:rPr>
            </w:pPr>
            <w:r w:rsidRPr="002D60AD">
              <w:rPr>
                <w:rFonts w:ascii="Times New Roman" w:hAnsi="Times New Roman" w:cs="Times New Roman"/>
                <w:sz w:val="24"/>
                <w:szCs w:val="24"/>
              </w:rPr>
              <w:t>деятельность</w:t>
            </w:r>
          </w:p>
          <w:p w:rsidR="00021829" w:rsidRPr="002D60AD" w:rsidRDefault="00021829" w:rsidP="00021829">
            <w:pPr>
              <w:rPr>
                <w:rFonts w:ascii="Times New Roman" w:hAnsi="Times New Roman" w:cs="Times New Roman"/>
                <w:sz w:val="24"/>
                <w:szCs w:val="24"/>
              </w:rPr>
            </w:pPr>
            <w:r w:rsidRPr="002D60AD">
              <w:rPr>
                <w:rFonts w:ascii="Times New Roman" w:hAnsi="Times New Roman" w:cs="Times New Roman"/>
                <w:sz w:val="24"/>
                <w:szCs w:val="24"/>
              </w:rPr>
              <w:t>учебным</w:t>
            </w:r>
          </w:p>
          <w:p w:rsidR="00021829" w:rsidRPr="002D60AD" w:rsidRDefault="00021829" w:rsidP="00021829">
            <w:pPr>
              <w:rPr>
                <w:rFonts w:ascii="Times New Roman" w:hAnsi="Times New Roman" w:cs="Times New Roman"/>
                <w:sz w:val="24"/>
                <w:szCs w:val="24"/>
              </w:rPr>
            </w:pPr>
            <w:r w:rsidRPr="002D60AD">
              <w:rPr>
                <w:rFonts w:ascii="Times New Roman" w:hAnsi="Times New Roman" w:cs="Times New Roman"/>
                <w:sz w:val="24"/>
                <w:szCs w:val="24"/>
              </w:rPr>
              <w:t>предметам</w:t>
            </w:r>
          </w:p>
          <w:p w:rsidR="00021829" w:rsidRPr="002D60AD" w:rsidRDefault="00021829" w:rsidP="00021829">
            <w:pPr>
              <w:rPr>
                <w:rFonts w:ascii="Times New Roman" w:hAnsi="Times New Roman" w:cs="Times New Roman"/>
                <w:sz w:val="24"/>
                <w:szCs w:val="24"/>
              </w:rPr>
            </w:pPr>
            <w:r w:rsidRPr="002D60AD">
              <w:rPr>
                <w:rFonts w:ascii="Times New Roman" w:hAnsi="Times New Roman" w:cs="Times New Roman"/>
                <w:sz w:val="24"/>
                <w:szCs w:val="24"/>
              </w:rPr>
              <w:t>образовательной</w:t>
            </w:r>
          </w:p>
          <w:p w:rsidR="00021829" w:rsidRPr="002D60AD" w:rsidRDefault="00021829" w:rsidP="00021829">
            <w:pPr>
              <w:rPr>
                <w:rFonts w:ascii="Times New Roman" w:hAnsi="Times New Roman" w:cs="Times New Roman"/>
                <w:sz w:val="24"/>
                <w:szCs w:val="24"/>
              </w:rPr>
            </w:pPr>
            <w:r w:rsidRPr="002D60AD">
              <w:rPr>
                <w:rFonts w:ascii="Times New Roman" w:hAnsi="Times New Roman" w:cs="Times New Roman"/>
                <w:sz w:val="24"/>
                <w:szCs w:val="24"/>
              </w:rPr>
              <w:t>программы</w:t>
            </w:r>
          </w:p>
        </w:tc>
        <w:tc>
          <w:tcPr>
            <w:tcW w:w="1843" w:type="dxa"/>
          </w:tcPr>
          <w:p w:rsidR="00021829" w:rsidRDefault="00021829" w:rsidP="00021829">
            <w:pPr>
              <w:rPr>
                <w:rFonts w:ascii="Times New Roman" w:hAnsi="Times New Roman" w:cs="Times New Roman"/>
                <w:b/>
              </w:rPr>
            </w:pPr>
            <w:r>
              <w:rPr>
                <w:rFonts w:ascii="Times New Roman" w:hAnsi="Times New Roman" w:cs="Times New Roman"/>
                <w:b/>
              </w:rPr>
              <w:t>Практическая биология</w:t>
            </w:r>
          </w:p>
        </w:tc>
        <w:tc>
          <w:tcPr>
            <w:tcW w:w="764" w:type="dxa"/>
          </w:tcPr>
          <w:p w:rsidR="00021829" w:rsidRDefault="00021829" w:rsidP="00021829">
            <w:pPr>
              <w:rPr>
                <w:rFonts w:ascii="Times New Roman" w:hAnsi="Times New Roman" w:cs="Times New Roman"/>
              </w:rPr>
            </w:pPr>
            <w:r>
              <w:rPr>
                <w:rFonts w:ascii="Times New Roman" w:hAnsi="Times New Roman" w:cs="Times New Roman"/>
              </w:rPr>
              <w:t>2</w:t>
            </w:r>
          </w:p>
        </w:tc>
        <w:tc>
          <w:tcPr>
            <w:tcW w:w="672" w:type="dxa"/>
            <w:gridSpan w:val="2"/>
          </w:tcPr>
          <w:p w:rsidR="00021829" w:rsidRDefault="00021829" w:rsidP="00021829">
            <w:pPr>
              <w:rPr>
                <w:rFonts w:ascii="Times New Roman" w:hAnsi="Times New Roman" w:cs="Times New Roman"/>
              </w:rPr>
            </w:pPr>
            <w:r>
              <w:rPr>
                <w:rFonts w:ascii="Times New Roman" w:hAnsi="Times New Roman" w:cs="Times New Roman"/>
              </w:rPr>
              <w:t>2</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r>
      <w:tr w:rsidR="00021829" w:rsidRPr="00DC790D" w:rsidTr="00021829">
        <w:trPr>
          <w:gridAfter w:val="1"/>
          <w:wAfter w:w="14" w:type="dxa"/>
          <w:trHeight w:val="422"/>
        </w:trPr>
        <w:tc>
          <w:tcPr>
            <w:tcW w:w="2263" w:type="dxa"/>
            <w:vMerge/>
          </w:tcPr>
          <w:p w:rsidR="00021829" w:rsidRPr="00DC790D" w:rsidRDefault="00021829" w:rsidP="00021829">
            <w:pPr>
              <w:rPr>
                <w:rFonts w:ascii="Times New Roman" w:hAnsi="Times New Roman" w:cs="Times New Roman"/>
              </w:rPr>
            </w:pPr>
          </w:p>
        </w:tc>
        <w:tc>
          <w:tcPr>
            <w:tcW w:w="1843" w:type="dxa"/>
          </w:tcPr>
          <w:p w:rsidR="00021829" w:rsidRPr="00AD18B1" w:rsidRDefault="00021829" w:rsidP="00021829">
            <w:pPr>
              <w:rPr>
                <w:rFonts w:ascii="Times New Roman" w:hAnsi="Times New Roman" w:cs="Times New Roman"/>
                <w:b/>
              </w:rPr>
            </w:pPr>
            <w:r>
              <w:rPr>
                <w:rFonts w:ascii="Times New Roman" w:hAnsi="Times New Roman" w:cs="Times New Roman"/>
                <w:b/>
              </w:rPr>
              <w:t>Увлекательная математика</w:t>
            </w:r>
          </w:p>
        </w:tc>
        <w:tc>
          <w:tcPr>
            <w:tcW w:w="764" w:type="dxa"/>
          </w:tcPr>
          <w:p w:rsidR="00021829" w:rsidRPr="00DC790D" w:rsidRDefault="00021829" w:rsidP="00021829">
            <w:pPr>
              <w:rPr>
                <w:rFonts w:ascii="Times New Roman" w:hAnsi="Times New Roman" w:cs="Times New Roman"/>
              </w:rPr>
            </w:pPr>
            <w:r>
              <w:rPr>
                <w:rFonts w:ascii="Times New Roman" w:hAnsi="Times New Roman" w:cs="Times New Roman"/>
              </w:rPr>
              <w:t>0</w:t>
            </w:r>
          </w:p>
        </w:tc>
        <w:tc>
          <w:tcPr>
            <w:tcW w:w="672" w:type="dxa"/>
            <w:gridSpan w:val="2"/>
          </w:tcPr>
          <w:p w:rsidR="00021829" w:rsidRPr="00DC790D" w:rsidRDefault="00021829" w:rsidP="00021829">
            <w:pP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021829" w:rsidRPr="00DC790D"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2</w:t>
            </w:r>
          </w:p>
        </w:tc>
        <w:tc>
          <w:tcPr>
            <w:tcW w:w="1054"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2</w:t>
            </w:r>
          </w:p>
        </w:tc>
      </w:tr>
      <w:tr w:rsidR="00021829" w:rsidRPr="00DC790D" w:rsidTr="00021829">
        <w:trPr>
          <w:gridAfter w:val="1"/>
          <w:wAfter w:w="14" w:type="dxa"/>
          <w:trHeight w:val="422"/>
        </w:trPr>
        <w:tc>
          <w:tcPr>
            <w:tcW w:w="2263" w:type="dxa"/>
            <w:vMerge/>
          </w:tcPr>
          <w:p w:rsidR="00021829" w:rsidRPr="002D60AD" w:rsidRDefault="00021829" w:rsidP="00021829">
            <w:pPr>
              <w:rPr>
                <w:rFonts w:ascii="Times New Roman" w:hAnsi="Times New Roman" w:cs="Times New Roman"/>
                <w:sz w:val="24"/>
                <w:szCs w:val="24"/>
              </w:rPr>
            </w:pPr>
          </w:p>
        </w:tc>
        <w:tc>
          <w:tcPr>
            <w:tcW w:w="1843" w:type="dxa"/>
          </w:tcPr>
          <w:p w:rsidR="00021829" w:rsidRDefault="00021829" w:rsidP="00021829">
            <w:pPr>
              <w:rPr>
                <w:rFonts w:ascii="Times New Roman" w:hAnsi="Times New Roman" w:cs="Times New Roman"/>
                <w:b/>
              </w:rPr>
            </w:pPr>
            <w:r>
              <w:rPr>
                <w:rFonts w:ascii="Times New Roman" w:hAnsi="Times New Roman" w:cs="Times New Roman"/>
                <w:b/>
              </w:rPr>
              <w:t>Высокие технологии. ЦОС</w:t>
            </w:r>
          </w:p>
        </w:tc>
        <w:tc>
          <w:tcPr>
            <w:tcW w:w="764" w:type="dxa"/>
          </w:tcPr>
          <w:p w:rsidR="00021829" w:rsidRDefault="00021829" w:rsidP="00021829">
            <w:pPr>
              <w:rPr>
                <w:rFonts w:ascii="Times New Roman" w:hAnsi="Times New Roman" w:cs="Times New Roman"/>
              </w:rPr>
            </w:pPr>
            <w:r>
              <w:rPr>
                <w:rFonts w:ascii="Times New Roman" w:hAnsi="Times New Roman" w:cs="Times New Roman"/>
              </w:rPr>
              <w:t>0</w:t>
            </w:r>
          </w:p>
        </w:tc>
        <w:tc>
          <w:tcPr>
            <w:tcW w:w="672" w:type="dxa"/>
            <w:gridSpan w:val="2"/>
          </w:tcPr>
          <w:p w:rsidR="00021829" w:rsidRDefault="00021829" w:rsidP="00021829">
            <w:pP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2</w:t>
            </w:r>
          </w:p>
        </w:tc>
        <w:tc>
          <w:tcPr>
            <w:tcW w:w="1054"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2</w:t>
            </w:r>
          </w:p>
        </w:tc>
      </w:tr>
      <w:tr w:rsidR="00021829" w:rsidRPr="00DC790D" w:rsidTr="00021829">
        <w:trPr>
          <w:gridAfter w:val="1"/>
          <w:wAfter w:w="14" w:type="dxa"/>
          <w:trHeight w:val="422"/>
        </w:trPr>
        <w:tc>
          <w:tcPr>
            <w:tcW w:w="2263" w:type="dxa"/>
            <w:vMerge/>
          </w:tcPr>
          <w:p w:rsidR="00021829" w:rsidRPr="002D60AD" w:rsidRDefault="00021829" w:rsidP="00021829">
            <w:pPr>
              <w:rPr>
                <w:rFonts w:ascii="Times New Roman" w:hAnsi="Times New Roman" w:cs="Times New Roman"/>
                <w:sz w:val="24"/>
                <w:szCs w:val="24"/>
              </w:rPr>
            </w:pPr>
          </w:p>
        </w:tc>
        <w:tc>
          <w:tcPr>
            <w:tcW w:w="1843" w:type="dxa"/>
          </w:tcPr>
          <w:p w:rsidR="00021829" w:rsidRDefault="00021829" w:rsidP="00021829">
            <w:pPr>
              <w:rPr>
                <w:rFonts w:ascii="Times New Roman" w:hAnsi="Times New Roman" w:cs="Times New Roman"/>
                <w:b/>
              </w:rPr>
            </w:pPr>
            <w:r>
              <w:rPr>
                <w:rFonts w:ascii="Times New Roman" w:hAnsi="Times New Roman" w:cs="Times New Roman"/>
                <w:b/>
              </w:rPr>
              <w:t>Исследовательская деятельность по химии.</w:t>
            </w:r>
          </w:p>
        </w:tc>
        <w:tc>
          <w:tcPr>
            <w:tcW w:w="764" w:type="dxa"/>
          </w:tcPr>
          <w:p w:rsidR="00021829" w:rsidRDefault="00021829" w:rsidP="00021829">
            <w:pPr>
              <w:rPr>
                <w:rFonts w:ascii="Times New Roman" w:hAnsi="Times New Roman" w:cs="Times New Roman"/>
              </w:rPr>
            </w:pPr>
            <w:r>
              <w:rPr>
                <w:rFonts w:ascii="Times New Roman" w:hAnsi="Times New Roman" w:cs="Times New Roman"/>
              </w:rPr>
              <w:t>0</w:t>
            </w:r>
          </w:p>
        </w:tc>
        <w:tc>
          <w:tcPr>
            <w:tcW w:w="672" w:type="dxa"/>
            <w:gridSpan w:val="2"/>
          </w:tcPr>
          <w:p w:rsidR="00021829" w:rsidRDefault="00021829" w:rsidP="00021829">
            <w:pP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r>
      <w:tr w:rsidR="00021829" w:rsidRPr="00DC790D" w:rsidTr="00021829">
        <w:trPr>
          <w:gridAfter w:val="1"/>
          <w:wAfter w:w="14" w:type="dxa"/>
          <w:trHeight w:val="422"/>
        </w:trPr>
        <w:tc>
          <w:tcPr>
            <w:tcW w:w="2263" w:type="dxa"/>
            <w:vMerge/>
          </w:tcPr>
          <w:p w:rsidR="00021829" w:rsidRPr="002D60AD" w:rsidRDefault="00021829" w:rsidP="00021829">
            <w:pPr>
              <w:rPr>
                <w:rFonts w:ascii="Times New Roman" w:hAnsi="Times New Roman" w:cs="Times New Roman"/>
                <w:sz w:val="24"/>
                <w:szCs w:val="24"/>
              </w:rPr>
            </w:pPr>
          </w:p>
        </w:tc>
        <w:tc>
          <w:tcPr>
            <w:tcW w:w="1843" w:type="dxa"/>
          </w:tcPr>
          <w:p w:rsidR="00021829" w:rsidRDefault="00021829" w:rsidP="00021829">
            <w:pPr>
              <w:rPr>
                <w:rFonts w:ascii="Times New Roman" w:hAnsi="Times New Roman" w:cs="Times New Roman"/>
                <w:b/>
              </w:rPr>
            </w:pPr>
            <w:r>
              <w:rPr>
                <w:rFonts w:ascii="Times New Roman" w:hAnsi="Times New Roman" w:cs="Times New Roman"/>
                <w:b/>
              </w:rPr>
              <w:t>Физика в экспериментах</w:t>
            </w:r>
          </w:p>
        </w:tc>
        <w:tc>
          <w:tcPr>
            <w:tcW w:w="764" w:type="dxa"/>
          </w:tcPr>
          <w:p w:rsidR="00021829" w:rsidRDefault="00021829" w:rsidP="00021829">
            <w:pPr>
              <w:rPr>
                <w:rFonts w:ascii="Times New Roman" w:hAnsi="Times New Roman" w:cs="Times New Roman"/>
              </w:rPr>
            </w:pPr>
            <w:r>
              <w:rPr>
                <w:rFonts w:ascii="Times New Roman" w:hAnsi="Times New Roman" w:cs="Times New Roman"/>
              </w:rPr>
              <w:t>0</w:t>
            </w:r>
            <w:r w:rsidR="00194DE5">
              <w:rPr>
                <w:rFonts w:ascii="Times New Roman" w:hAnsi="Times New Roman" w:cs="Times New Roman"/>
              </w:rPr>
              <w:t xml:space="preserve"> </w:t>
            </w:r>
          </w:p>
        </w:tc>
        <w:tc>
          <w:tcPr>
            <w:tcW w:w="672" w:type="dxa"/>
            <w:gridSpan w:val="2"/>
          </w:tcPr>
          <w:p w:rsidR="00021829" w:rsidRDefault="00021829" w:rsidP="00021829">
            <w:pP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r>
      <w:tr w:rsidR="00021829" w:rsidRPr="00DC790D" w:rsidTr="00021829">
        <w:trPr>
          <w:gridAfter w:val="1"/>
          <w:wAfter w:w="14" w:type="dxa"/>
          <w:trHeight w:val="422"/>
        </w:trPr>
        <w:tc>
          <w:tcPr>
            <w:tcW w:w="2263" w:type="dxa"/>
            <w:vMerge/>
          </w:tcPr>
          <w:p w:rsidR="00021829" w:rsidRPr="002D60AD" w:rsidRDefault="00021829" w:rsidP="00021829">
            <w:pPr>
              <w:rPr>
                <w:rFonts w:ascii="Times New Roman" w:hAnsi="Times New Roman" w:cs="Times New Roman"/>
                <w:sz w:val="24"/>
                <w:szCs w:val="24"/>
              </w:rPr>
            </w:pPr>
          </w:p>
        </w:tc>
        <w:tc>
          <w:tcPr>
            <w:tcW w:w="1843" w:type="dxa"/>
          </w:tcPr>
          <w:p w:rsidR="00021829" w:rsidRDefault="00021829" w:rsidP="00021829">
            <w:pPr>
              <w:rPr>
                <w:rFonts w:ascii="Times New Roman" w:hAnsi="Times New Roman" w:cs="Times New Roman"/>
                <w:b/>
              </w:rPr>
            </w:pPr>
            <w:r w:rsidRPr="00021829">
              <w:rPr>
                <w:rFonts w:ascii="Times New Roman" w:hAnsi="Times New Roman" w:cs="Times New Roman"/>
                <w:b/>
              </w:rPr>
              <w:t>«English Discovery»</w:t>
            </w:r>
          </w:p>
        </w:tc>
        <w:tc>
          <w:tcPr>
            <w:tcW w:w="764" w:type="dxa"/>
          </w:tcPr>
          <w:p w:rsidR="00021829" w:rsidRDefault="00021829" w:rsidP="00021829">
            <w:pPr>
              <w:rPr>
                <w:rFonts w:ascii="Times New Roman" w:hAnsi="Times New Roman" w:cs="Times New Roman"/>
              </w:rPr>
            </w:pPr>
            <w:r>
              <w:rPr>
                <w:rFonts w:ascii="Times New Roman" w:hAnsi="Times New Roman" w:cs="Times New Roman"/>
              </w:rPr>
              <w:t>1</w:t>
            </w:r>
          </w:p>
        </w:tc>
        <w:tc>
          <w:tcPr>
            <w:tcW w:w="672" w:type="dxa"/>
            <w:gridSpan w:val="2"/>
          </w:tcPr>
          <w:p w:rsidR="00021829" w:rsidRDefault="00021829" w:rsidP="00021829">
            <w:pPr>
              <w:rPr>
                <w:rFonts w:ascii="Times New Roman" w:hAnsi="Times New Roman" w:cs="Times New Roman"/>
              </w:rPr>
            </w:pPr>
            <w:r>
              <w:rPr>
                <w:rFonts w:ascii="Times New Roman" w:hAnsi="Times New Roman" w:cs="Times New Roman"/>
              </w:rPr>
              <w:t>1</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r>
      <w:tr w:rsidR="00194DE5" w:rsidRPr="00DC790D" w:rsidTr="00021829">
        <w:trPr>
          <w:gridAfter w:val="1"/>
          <w:wAfter w:w="14" w:type="dxa"/>
          <w:trHeight w:val="422"/>
        </w:trPr>
        <w:tc>
          <w:tcPr>
            <w:tcW w:w="2263" w:type="dxa"/>
          </w:tcPr>
          <w:p w:rsidR="00194DE5" w:rsidRPr="002D60AD" w:rsidRDefault="00194DE5" w:rsidP="00021829">
            <w:pPr>
              <w:rPr>
                <w:rFonts w:ascii="Times New Roman" w:hAnsi="Times New Roman" w:cs="Times New Roman"/>
                <w:sz w:val="24"/>
                <w:szCs w:val="24"/>
              </w:rPr>
            </w:pPr>
          </w:p>
        </w:tc>
        <w:tc>
          <w:tcPr>
            <w:tcW w:w="1843" w:type="dxa"/>
          </w:tcPr>
          <w:p w:rsidR="00194DE5" w:rsidRPr="00021829" w:rsidRDefault="00194DE5" w:rsidP="00021829">
            <w:pPr>
              <w:rPr>
                <w:rFonts w:ascii="Times New Roman" w:hAnsi="Times New Roman" w:cs="Times New Roman"/>
                <w:b/>
              </w:rPr>
            </w:pPr>
            <w:r>
              <w:rPr>
                <w:rFonts w:ascii="Times New Roman" w:hAnsi="Times New Roman" w:cs="Times New Roman"/>
                <w:b/>
              </w:rPr>
              <w:t>Пожарно-прикладное искусство</w:t>
            </w:r>
          </w:p>
        </w:tc>
        <w:tc>
          <w:tcPr>
            <w:tcW w:w="764" w:type="dxa"/>
          </w:tcPr>
          <w:p w:rsidR="00194DE5" w:rsidRDefault="00194DE5" w:rsidP="00021829">
            <w:pPr>
              <w:rPr>
                <w:rFonts w:ascii="Times New Roman" w:hAnsi="Times New Roman" w:cs="Times New Roman"/>
              </w:rPr>
            </w:pPr>
            <w:r>
              <w:rPr>
                <w:rFonts w:ascii="Times New Roman" w:hAnsi="Times New Roman" w:cs="Times New Roman"/>
              </w:rPr>
              <w:t>0</w:t>
            </w:r>
          </w:p>
        </w:tc>
        <w:tc>
          <w:tcPr>
            <w:tcW w:w="672" w:type="dxa"/>
            <w:gridSpan w:val="2"/>
          </w:tcPr>
          <w:p w:rsidR="00194DE5" w:rsidRDefault="00194DE5" w:rsidP="00021829">
            <w:pPr>
              <w:rPr>
                <w:rFonts w:ascii="Times New Roman" w:hAnsi="Times New Roman" w:cs="Times New Roman"/>
              </w:rPr>
            </w:pPr>
            <w:r>
              <w:rPr>
                <w:rFonts w:ascii="Times New Roman" w:hAnsi="Times New Roman" w:cs="Times New Roman"/>
              </w:rPr>
              <w:t>0</w:t>
            </w:r>
          </w:p>
        </w:tc>
        <w:tc>
          <w:tcPr>
            <w:tcW w:w="928" w:type="dxa"/>
          </w:tcPr>
          <w:p w:rsidR="00194DE5" w:rsidRDefault="00194DE5" w:rsidP="00021829">
            <w:pPr>
              <w:ind w:firstLine="127"/>
              <w:jc w:val="center"/>
              <w:rPr>
                <w:rFonts w:ascii="Times New Roman" w:hAnsi="Times New Roman" w:cs="Times New Roman"/>
              </w:rPr>
            </w:pPr>
            <w:r>
              <w:rPr>
                <w:rFonts w:ascii="Times New Roman" w:hAnsi="Times New Roman" w:cs="Times New Roman"/>
              </w:rPr>
              <w:t>1</w:t>
            </w:r>
          </w:p>
        </w:tc>
        <w:tc>
          <w:tcPr>
            <w:tcW w:w="928" w:type="dxa"/>
          </w:tcPr>
          <w:p w:rsidR="00194DE5" w:rsidRDefault="00194DE5"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r>
      <w:tr w:rsidR="00194DE5" w:rsidRPr="00DC790D" w:rsidTr="00021829">
        <w:trPr>
          <w:gridAfter w:val="1"/>
          <w:wAfter w:w="14" w:type="dxa"/>
          <w:trHeight w:val="422"/>
        </w:trPr>
        <w:tc>
          <w:tcPr>
            <w:tcW w:w="2263" w:type="dxa"/>
          </w:tcPr>
          <w:p w:rsidR="00194DE5" w:rsidRPr="002D60AD" w:rsidRDefault="00194DE5" w:rsidP="00021829">
            <w:pPr>
              <w:rPr>
                <w:rFonts w:ascii="Times New Roman" w:hAnsi="Times New Roman" w:cs="Times New Roman"/>
                <w:sz w:val="24"/>
                <w:szCs w:val="24"/>
              </w:rPr>
            </w:pPr>
          </w:p>
        </w:tc>
        <w:tc>
          <w:tcPr>
            <w:tcW w:w="1843" w:type="dxa"/>
          </w:tcPr>
          <w:p w:rsidR="00194DE5" w:rsidRDefault="00194DE5" w:rsidP="00021829">
            <w:pPr>
              <w:rPr>
                <w:rFonts w:ascii="Times New Roman" w:hAnsi="Times New Roman" w:cs="Times New Roman"/>
                <w:b/>
              </w:rPr>
            </w:pPr>
            <w:r>
              <w:rPr>
                <w:rFonts w:ascii="Times New Roman" w:hAnsi="Times New Roman" w:cs="Times New Roman"/>
                <w:b/>
              </w:rPr>
              <w:t>Общая военная подготовка</w:t>
            </w:r>
          </w:p>
        </w:tc>
        <w:tc>
          <w:tcPr>
            <w:tcW w:w="764" w:type="dxa"/>
          </w:tcPr>
          <w:p w:rsidR="00194DE5" w:rsidRDefault="00194DE5" w:rsidP="00021829">
            <w:pPr>
              <w:rPr>
                <w:rFonts w:ascii="Times New Roman" w:hAnsi="Times New Roman" w:cs="Times New Roman"/>
              </w:rPr>
            </w:pPr>
            <w:r>
              <w:rPr>
                <w:rFonts w:ascii="Times New Roman" w:hAnsi="Times New Roman" w:cs="Times New Roman"/>
              </w:rPr>
              <w:t>0</w:t>
            </w:r>
          </w:p>
        </w:tc>
        <w:tc>
          <w:tcPr>
            <w:tcW w:w="672" w:type="dxa"/>
            <w:gridSpan w:val="2"/>
          </w:tcPr>
          <w:p w:rsidR="00194DE5" w:rsidRDefault="00194DE5" w:rsidP="00021829">
            <w:pPr>
              <w:rPr>
                <w:rFonts w:ascii="Times New Roman" w:hAnsi="Times New Roman" w:cs="Times New Roman"/>
              </w:rPr>
            </w:pPr>
            <w:r>
              <w:rPr>
                <w:rFonts w:ascii="Times New Roman" w:hAnsi="Times New Roman" w:cs="Times New Roman"/>
              </w:rPr>
              <w:t>0</w:t>
            </w:r>
          </w:p>
        </w:tc>
        <w:tc>
          <w:tcPr>
            <w:tcW w:w="928" w:type="dxa"/>
          </w:tcPr>
          <w:p w:rsidR="00194DE5" w:rsidRDefault="00194DE5" w:rsidP="00021829">
            <w:pPr>
              <w:ind w:firstLine="127"/>
              <w:jc w:val="center"/>
              <w:rPr>
                <w:rFonts w:ascii="Times New Roman" w:hAnsi="Times New Roman" w:cs="Times New Roman"/>
              </w:rPr>
            </w:pPr>
            <w:r>
              <w:rPr>
                <w:rFonts w:ascii="Times New Roman" w:hAnsi="Times New Roman" w:cs="Times New Roman"/>
              </w:rPr>
              <w:t>1</w:t>
            </w:r>
          </w:p>
        </w:tc>
        <w:tc>
          <w:tcPr>
            <w:tcW w:w="928" w:type="dxa"/>
          </w:tcPr>
          <w:p w:rsidR="00194DE5" w:rsidRDefault="00194DE5"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r>
      <w:tr w:rsidR="00194DE5" w:rsidRPr="00DC790D" w:rsidTr="00021829">
        <w:trPr>
          <w:gridAfter w:val="1"/>
          <w:wAfter w:w="14" w:type="dxa"/>
          <w:trHeight w:val="422"/>
        </w:trPr>
        <w:tc>
          <w:tcPr>
            <w:tcW w:w="2263" w:type="dxa"/>
          </w:tcPr>
          <w:p w:rsidR="00194DE5" w:rsidRPr="002D60AD" w:rsidRDefault="00194DE5" w:rsidP="00021829">
            <w:pPr>
              <w:rPr>
                <w:rFonts w:ascii="Times New Roman" w:hAnsi="Times New Roman" w:cs="Times New Roman"/>
                <w:sz w:val="24"/>
                <w:szCs w:val="24"/>
              </w:rPr>
            </w:pPr>
          </w:p>
        </w:tc>
        <w:tc>
          <w:tcPr>
            <w:tcW w:w="1843" w:type="dxa"/>
          </w:tcPr>
          <w:p w:rsidR="00194DE5" w:rsidRDefault="00194DE5" w:rsidP="00021829">
            <w:pPr>
              <w:rPr>
                <w:rFonts w:ascii="Times New Roman" w:hAnsi="Times New Roman" w:cs="Times New Roman"/>
                <w:b/>
              </w:rPr>
            </w:pPr>
            <w:r>
              <w:rPr>
                <w:rFonts w:ascii="Times New Roman" w:hAnsi="Times New Roman" w:cs="Times New Roman"/>
                <w:b/>
              </w:rPr>
              <w:t>Основы медицинских знаний</w:t>
            </w:r>
          </w:p>
        </w:tc>
        <w:tc>
          <w:tcPr>
            <w:tcW w:w="764" w:type="dxa"/>
          </w:tcPr>
          <w:p w:rsidR="00194DE5" w:rsidRDefault="00194DE5" w:rsidP="00021829">
            <w:pPr>
              <w:rPr>
                <w:rFonts w:ascii="Times New Roman" w:hAnsi="Times New Roman" w:cs="Times New Roman"/>
              </w:rPr>
            </w:pPr>
            <w:r>
              <w:rPr>
                <w:rFonts w:ascii="Times New Roman" w:hAnsi="Times New Roman" w:cs="Times New Roman"/>
              </w:rPr>
              <w:t>0</w:t>
            </w:r>
          </w:p>
        </w:tc>
        <w:tc>
          <w:tcPr>
            <w:tcW w:w="672" w:type="dxa"/>
            <w:gridSpan w:val="2"/>
          </w:tcPr>
          <w:p w:rsidR="00194DE5" w:rsidRDefault="00194DE5" w:rsidP="00021829">
            <w:pPr>
              <w:rPr>
                <w:rFonts w:ascii="Times New Roman" w:hAnsi="Times New Roman" w:cs="Times New Roman"/>
              </w:rPr>
            </w:pPr>
            <w:r>
              <w:rPr>
                <w:rFonts w:ascii="Times New Roman" w:hAnsi="Times New Roman" w:cs="Times New Roman"/>
              </w:rPr>
              <w:t>0</w:t>
            </w:r>
          </w:p>
        </w:tc>
        <w:tc>
          <w:tcPr>
            <w:tcW w:w="928" w:type="dxa"/>
          </w:tcPr>
          <w:p w:rsidR="00194DE5" w:rsidRDefault="00194DE5" w:rsidP="00021829">
            <w:pPr>
              <w:ind w:firstLine="127"/>
              <w:jc w:val="center"/>
              <w:rPr>
                <w:rFonts w:ascii="Times New Roman" w:hAnsi="Times New Roman" w:cs="Times New Roman"/>
              </w:rPr>
            </w:pPr>
            <w:r>
              <w:rPr>
                <w:rFonts w:ascii="Times New Roman" w:hAnsi="Times New Roman" w:cs="Times New Roman"/>
              </w:rPr>
              <w:t>1</w:t>
            </w:r>
          </w:p>
        </w:tc>
        <w:tc>
          <w:tcPr>
            <w:tcW w:w="928" w:type="dxa"/>
          </w:tcPr>
          <w:p w:rsidR="00194DE5" w:rsidRDefault="00194DE5"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194DE5" w:rsidRDefault="00194DE5" w:rsidP="00021829">
            <w:pPr>
              <w:ind w:right="300" w:firstLine="37"/>
              <w:jc w:val="center"/>
              <w:rPr>
                <w:rFonts w:ascii="Times New Roman" w:hAnsi="Times New Roman" w:cs="Times New Roman"/>
              </w:rPr>
            </w:pPr>
            <w:r>
              <w:rPr>
                <w:rFonts w:ascii="Times New Roman" w:hAnsi="Times New Roman" w:cs="Times New Roman"/>
              </w:rPr>
              <w:t>0</w:t>
            </w:r>
          </w:p>
        </w:tc>
      </w:tr>
      <w:tr w:rsidR="00F36C8C" w:rsidRPr="00DC790D" w:rsidTr="00021829">
        <w:trPr>
          <w:gridAfter w:val="1"/>
          <w:wAfter w:w="14" w:type="dxa"/>
          <w:trHeight w:val="204"/>
        </w:trPr>
        <w:tc>
          <w:tcPr>
            <w:tcW w:w="2263" w:type="dxa"/>
            <w:vMerge w:val="restart"/>
          </w:tcPr>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Развитие</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личности,</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способностей,</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удовлетворение</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образовательных</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потребностей</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интересов,</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самореализации</w:t>
            </w:r>
          </w:p>
          <w:p w:rsidR="00F36C8C" w:rsidRPr="002D60AD" w:rsidRDefault="00F36C8C" w:rsidP="00021829">
            <w:pPr>
              <w:jc w:val="both"/>
              <w:rPr>
                <w:rFonts w:ascii="Times New Roman" w:hAnsi="Times New Roman" w:cs="Times New Roman"/>
                <w:sz w:val="24"/>
                <w:szCs w:val="24"/>
              </w:rPr>
            </w:pPr>
            <w:r w:rsidRPr="002D60AD">
              <w:rPr>
                <w:rFonts w:ascii="Times New Roman" w:hAnsi="Times New Roman" w:cs="Times New Roman"/>
                <w:sz w:val="24"/>
                <w:szCs w:val="24"/>
              </w:rPr>
              <w:t>обучающихся</w:t>
            </w:r>
          </w:p>
        </w:tc>
        <w:tc>
          <w:tcPr>
            <w:tcW w:w="1843" w:type="dxa"/>
          </w:tcPr>
          <w:p w:rsidR="00F36C8C" w:rsidRPr="00AD18B1" w:rsidRDefault="00F36C8C" w:rsidP="00021829">
            <w:pPr>
              <w:rPr>
                <w:rFonts w:ascii="Times New Roman" w:hAnsi="Times New Roman" w:cs="Times New Roman"/>
                <w:b/>
              </w:rPr>
            </w:pPr>
            <w:r>
              <w:rPr>
                <w:rFonts w:ascii="Times New Roman" w:hAnsi="Times New Roman" w:cs="Times New Roman"/>
                <w:b/>
              </w:rPr>
              <w:t>«Я – ты – он – она – вместе целая страна»</w:t>
            </w:r>
          </w:p>
        </w:tc>
        <w:tc>
          <w:tcPr>
            <w:tcW w:w="764" w:type="dxa"/>
          </w:tcPr>
          <w:p w:rsidR="00F36C8C" w:rsidRPr="00DC790D" w:rsidRDefault="00F36C8C" w:rsidP="00021829">
            <w:pPr>
              <w:rPr>
                <w:rFonts w:ascii="Times New Roman" w:hAnsi="Times New Roman" w:cs="Times New Roman"/>
              </w:rPr>
            </w:pPr>
            <w:r>
              <w:rPr>
                <w:rFonts w:ascii="Times New Roman" w:hAnsi="Times New Roman" w:cs="Times New Roman"/>
              </w:rPr>
              <w:t>1</w:t>
            </w:r>
          </w:p>
        </w:tc>
        <w:tc>
          <w:tcPr>
            <w:tcW w:w="672" w:type="dxa"/>
            <w:gridSpan w:val="2"/>
          </w:tcPr>
          <w:p w:rsidR="00F36C8C" w:rsidRPr="00DC790D" w:rsidRDefault="00F36C8C" w:rsidP="00021829">
            <w:pPr>
              <w:rPr>
                <w:rFonts w:ascii="Times New Roman" w:hAnsi="Times New Roman" w:cs="Times New Roman"/>
              </w:rPr>
            </w:pPr>
            <w:r>
              <w:rPr>
                <w:rFonts w:ascii="Times New Roman" w:hAnsi="Times New Roman" w:cs="Times New Roman"/>
              </w:rPr>
              <w:t>1</w:t>
            </w:r>
          </w:p>
        </w:tc>
        <w:tc>
          <w:tcPr>
            <w:tcW w:w="928" w:type="dxa"/>
          </w:tcPr>
          <w:p w:rsidR="00F36C8C" w:rsidRDefault="00021829" w:rsidP="00021829">
            <w:pPr>
              <w:ind w:firstLine="127"/>
              <w:jc w:val="center"/>
              <w:rPr>
                <w:rFonts w:ascii="Times New Roman" w:hAnsi="Times New Roman" w:cs="Times New Roman"/>
              </w:rPr>
            </w:pPr>
            <w:r>
              <w:rPr>
                <w:rFonts w:ascii="Times New Roman" w:hAnsi="Times New Roman" w:cs="Times New Roman"/>
              </w:rPr>
              <w:t>1</w:t>
            </w:r>
          </w:p>
        </w:tc>
        <w:tc>
          <w:tcPr>
            <w:tcW w:w="928" w:type="dxa"/>
          </w:tcPr>
          <w:p w:rsidR="00F36C8C" w:rsidRPr="00DC790D"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c>
          <w:tcPr>
            <w:tcW w:w="1054"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0</w:t>
            </w:r>
          </w:p>
        </w:tc>
      </w:tr>
      <w:tr w:rsidR="00021829" w:rsidRPr="00DC790D" w:rsidTr="00021829">
        <w:trPr>
          <w:gridAfter w:val="1"/>
          <w:wAfter w:w="14" w:type="dxa"/>
          <w:trHeight w:val="204"/>
        </w:trPr>
        <w:tc>
          <w:tcPr>
            <w:tcW w:w="2263" w:type="dxa"/>
            <w:vMerge/>
          </w:tcPr>
          <w:p w:rsidR="00021829" w:rsidRPr="002D60AD" w:rsidRDefault="00021829" w:rsidP="00021829">
            <w:pPr>
              <w:jc w:val="both"/>
              <w:rPr>
                <w:rFonts w:ascii="Times New Roman" w:hAnsi="Times New Roman" w:cs="Times New Roman"/>
                <w:sz w:val="24"/>
                <w:szCs w:val="24"/>
              </w:rPr>
            </w:pPr>
          </w:p>
        </w:tc>
        <w:tc>
          <w:tcPr>
            <w:tcW w:w="1843" w:type="dxa"/>
          </w:tcPr>
          <w:p w:rsidR="00021829" w:rsidRDefault="00021829" w:rsidP="00021829">
            <w:pPr>
              <w:rPr>
                <w:rFonts w:ascii="Times New Roman" w:hAnsi="Times New Roman" w:cs="Times New Roman"/>
                <w:b/>
              </w:rPr>
            </w:pPr>
            <w:r>
              <w:rPr>
                <w:rFonts w:ascii="Times New Roman" w:hAnsi="Times New Roman" w:cs="Times New Roman"/>
                <w:b/>
              </w:rPr>
              <w:t>Семьяведение</w:t>
            </w:r>
            <w:r w:rsidR="00194DE5">
              <w:rPr>
                <w:rFonts w:ascii="Times New Roman" w:hAnsi="Times New Roman" w:cs="Times New Roman"/>
                <w:b/>
              </w:rPr>
              <w:t xml:space="preserve">                                                        </w:t>
            </w:r>
          </w:p>
        </w:tc>
        <w:tc>
          <w:tcPr>
            <w:tcW w:w="764" w:type="dxa"/>
          </w:tcPr>
          <w:p w:rsidR="00021829" w:rsidRDefault="00021829" w:rsidP="00021829">
            <w:pPr>
              <w:rPr>
                <w:rFonts w:ascii="Times New Roman" w:hAnsi="Times New Roman" w:cs="Times New Roman"/>
              </w:rPr>
            </w:pPr>
            <w:r>
              <w:rPr>
                <w:rFonts w:ascii="Times New Roman" w:hAnsi="Times New Roman" w:cs="Times New Roman"/>
              </w:rPr>
              <w:t>1</w:t>
            </w:r>
          </w:p>
        </w:tc>
        <w:tc>
          <w:tcPr>
            <w:tcW w:w="672" w:type="dxa"/>
            <w:gridSpan w:val="2"/>
          </w:tcPr>
          <w:p w:rsidR="00021829" w:rsidRDefault="00021829" w:rsidP="00021829">
            <w:pPr>
              <w:rPr>
                <w:rFonts w:ascii="Times New Roman" w:hAnsi="Times New Roman" w:cs="Times New Roman"/>
              </w:rPr>
            </w:pPr>
            <w:r>
              <w:rPr>
                <w:rFonts w:ascii="Times New Roman" w:hAnsi="Times New Roman" w:cs="Times New Roman"/>
              </w:rPr>
              <w:t>1</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1</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021829" w:rsidRPr="00DC790D" w:rsidRDefault="00021829" w:rsidP="00021829">
            <w:pPr>
              <w:ind w:right="300" w:firstLine="37"/>
              <w:jc w:val="center"/>
              <w:rPr>
                <w:rFonts w:ascii="Times New Roman" w:hAnsi="Times New Roman" w:cs="Times New Roman"/>
              </w:rPr>
            </w:pPr>
            <w:r>
              <w:rPr>
                <w:rFonts w:ascii="Times New Roman" w:hAnsi="Times New Roman" w:cs="Times New Roman"/>
              </w:rPr>
              <w:t>0</w:t>
            </w:r>
          </w:p>
        </w:tc>
      </w:tr>
      <w:tr w:rsidR="00021829" w:rsidRPr="00DC790D" w:rsidTr="00021829">
        <w:trPr>
          <w:gridAfter w:val="1"/>
          <w:wAfter w:w="14" w:type="dxa"/>
          <w:trHeight w:val="204"/>
        </w:trPr>
        <w:tc>
          <w:tcPr>
            <w:tcW w:w="2263" w:type="dxa"/>
            <w:vMerge/>
          </w:tcPr>
          <w:p w:rsidR="00021829" w:rsidRPr="002D60AD" w:rsidRDefault="00021829" w:rsidP="00021829">
            <w:pPr>
              <w:jc w:val="both"/>
              <w:rPr>
                <w:rFonts w:ascii="Times New Roman" w:hAnsi="Times New Roman" w:cs="Times New Roman"/>
                <w:sz w:val="24"/>
                <w:szCs w:val="24"/>
              </w:rPr>
            </w:pPr>
          </w:p>
        </w:tc>
        <w:tc>
          <w:tcPr>
            <w:tcW w:w="1843" w:type="dxa"/>
          </w:tcPr>
          <w:p w:rsidR="00021829" w:rsidRDefault="00021829" w:rsidP="00021829">
            <w:pPr>
              <w:rPr>
                <w:rFonts w:ascii="Times New Roman" w:hAnsi="Times New Roman" w:cs="Times New Roman"/>
                <w:b/>
              </w:rPr>
            </w:pPr>
            <w:r>
              <w:rPr>
                <w:rFonts w:ascii="Times New Roman" w:hAnsi="Times New Roman" w:cs="Times New Roman"/>
                <w:b/>
              </w:rPr>
              <w:t>Добро</w:t>
            </w:r>
          </w:p>
        </w:tc>
        <w:tc>
          <w:tcPr>
            <w:tcW w:w="764" w:type="dxa"/>
          </w:tcPr>
          <w:p w:rsidR="00021829" w:rsidRDefault="00021829" w:rsidP="00021829">
            <w:pPr>
              <w:rPr>
                <w:rFonts w:ascii="Times New Roman" w:hAnsi="Times New Roman" w:cs="Times New Roman"/>
              </w:rPr>
            </w:pPr>
            <w:r>
              <w:rPr>
                <w:rFonts w:ascii="Times New Roman" w:hAnsi="Times New Roman" w:cs="Times New Roman"/>
              </w:rPr>
              <w:t>0</w:t>
            </w:r>
          </w:p>
        </w:tc>
        <w:tc>
          <w:tcPr>
            <w:tcW w:w="672" w:type="dxa"/>
            <w:gridSpan w:val="2"/>
          </w:tcPr>
          <w:p w:rsidR="00021829" w:rsidRDefault="00021829" w:rsidP="00021829">
            <w:pP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r>
      <w:tr w:rsidR="00021829" w:rsidRPr="00DC790D" w:rsidTr="00021829">
        <w:trPr>
          <w:gridAfter w:val="1"/>
          <w:wAfter w:w="14" w:type="dxa"/>
          <w:trHeight w:val="204"/>
        </w:trPr>
        <w:tc>
          <w:tcPr>
            <w:tcW w:w="2263" w:type="dxa"/>
            <w:vMerge/>
          </w:tcPr>
          <w:p w:rsidR="00021829" w:rsidRPr="002D60AD" w:rsidRDefault="00021829" w:rsidP="00021829">
            <w:pPr>
              <w:jc w:val="both"/>
              <w:rPr>
                <w:rFonts w:ascii="Times New Roman" w:hAnsi="Times New Roman" w:cs="Times New Roman"/>
                <w:sz w:val="24"/>
                <w:szCs w:val="24"/>
              </w:rPr>
            </w:pPr>
          </w:p>
        </w:tc>
        <w:tc>
          <w:tcPr>
            <w:tcW w:w="1843" w:type="dxa"/>
          </w:tcPr>
          <w:p w:rsidR="00021829" w:rsidRDefault="00021829" w:rsidP="00021829">
            <w:pPr>
              <w:rPr>
                <w:rFonts w:ascii="Times New Roman" w:hAnsi="Times New Roman" w:cs="Times New Roman"/>
                <w:b/>
              </w:rPr>
            </w:pPr>
            <w:r>
              <w:rPr>
                <w:rFonts w:ascii="Times New Roman" w:hAnsi="Times New Roman" w:cs="Times New Roman"/>
                <w:b/>
              </w:rPr>
              <w:t>Психология. Педагогика</w:t>
            </w:r>
          </w:p>
        </w:tc>
        <w:tc>
          <w:tcPr>
            <w:tcW w:w="764" w:type="dxa"/>
          </w:tcPr>
          <w:p w:rsidR="00021829" w:rsidRDefault="00021829" w:rsidP="00021829">
            <w:pPr>
              <w:rPr>
                <w:rFonts w:ascii="Times New Roman" w:hAnsi="Times New Roman" w:cs="Times New Roman"/>
              </w:rPr>
            </w:pPr>
            <w:r>
              <w:rPr>
                <w:rFonts w:ascii="Times New Roman" w:hAnsi="Times New Roman" w:cs="Times New Roman"/>
              </w:rPr>
              <w:t>0</w:t>
            </w:r>
          </w:p>
        </w:tc>
        <w:tc>
          <w:tcPr>
            <w:tcW w:w="672" w:type="dxa"/>
            <w:gridSpan w:val="2"/>
          </w:tcPr>
          <w:p w:rsidR="00021829" w:rsidRDefault="00021829" w:rsidP="00021829">
            <w:pP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021829"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4" w:type="dxa"/>
          </w:tcPr>
          <w:p w:rsidR="00021829" w:rsidRDefault="00021829" w:rsidP="00021829">
            <w:pPr>
              <w:ind w:right="300" w:firstLine="37"/>
              <w:jc w:val="center"/>
              <w:rPr>
                <w:rFonts w:ascii="Times New Roman" w:hAnsi="Times New Roman" w:cs="Times New Roman"/>
              </w:rPr>
            </w:pPr>
            <w:r>
              <w:rPr>
                <w:rFonts w:ascii="Times New Roman" w:hAnsi="Times New Roman" w:cs="Times New Roman"/>
              </w:rPr>
              <w:t>1</w:t>
            </w:r>
          </w:p>
        </w:tc>
      </w:tr>
      <w:tr w:rsidR="00F36C8C" w:rsidRPr="00DC790D" w:rsidTr="00021829">
        <w:trPr>
          <w:gridAfter w:val="1"/>
          <w:wAfter w:w="14" w:type="dxa"/>
          <w:trHeight w:val="204"/>
        </w:trPr>
        <w:tc>
          <w:tcPr>
            <w:tcW w:w="2263" w:type="dxa"/>
            <w:vMerge/>
          </w:tcPr>
          <w:p w:rsidR="00F36C8C" w:rsidRPr="002D60AD" w:rsidRDefault="00F36C8C" w:rsidP="00021829">
            <w:pPr>
              <w:jc w:val="both"/>
              <w:rPr>
                <w:rFonts w:ascii="Times New Roman" w:hAnsi="Times New Roman" w:cs="Times New Roman"/>
                <w:sz w:val="24"/>
                <w:szCs w:val="24"/>
              </w:rPr>
            </w:pPr>
          </w:p>
        </w:tc>
        <w:tc>
          <w:tcPr>
            <w:tcW w:w="1843" w:type="dxa"/>
          </w:tcPr>
          <w:p w:rsidR="00F36C8C" w:rsidRDefault="00F36C8C" w:rsidP="00021829">
            <w:pPr>
              <w:rPr>
                <w:rFonts w:ascii="Times New Roman" w:hAnsi="Times New Roman" w:cs="Times New Roman"/>
                <w:b/>
              </w:rPr>
            </w:pPr>
            <w:r>
              <w:rPr>
                <w:rFonts w:ascii="Times New Roman" w:hAnsi="Times New Roman" w:cs="Times New Roman"/>
                <w:b/>
              </w:rPr>
              <w:t>Шахматы</w:t>
            </w:r>
          </w:p>
        </w:tc>
        <w:tc>
          <w:tcPr>
            <w:tcW w:w="764" w:type="dxa"/>
          </w:tcPr>
          <w:p w:rsidR="00F36C8C" w:rsidRDefault="00F36C8C" w:rsidP="00021829">
            <w:pPr>
              <w:rPr>
                <w:rFonts w:ascii="Times New Roman" w:hAnsi="Times New Roman" w:cs="Times New Roman"/>
              </w:rPr>
            </w:pPr>
            <w:r>
              <w:rPr>
                <w:rFonts w:ascii="Times New Roman" w:hAnsi="Times New Roman" w:cs="Times New Roman"/>
              </w:rPr>
              <w:t>0</w:t>
            </w:r>
          </w:p>
        </w:tc>
        <w:tc>
          <w:tcPr>
            <w:tcW w:w="672" w:type="dxa"/>
            <w:gridSpan w:val="2"/>
          </w:tcPr>
          <w:p w:rsidR="00F36C8C" w:rsidRDefault="00F36C8C" w:rsidP="00021829">
            <w:pPr>
              <w:rPr>
                <w:rFonts w:ascii="Times New Roman" w:hAnsi="Times New Roman" w:cs="Times New Roman"/>
              </w:rPr>
            </w:pPr>
            <w:r>
              <w:rPr>
                <w:rFonts w:ascii="Times New Roman" w:hAnsi="Times New Roman" w:cs="Times New Roman"/>
              </w:rPr>
              <w:t>0</w:t>
            </w:r>
          </w:p>
        </w:tc>
        <w:tc>
          <w:tcPr>
            <w:tcW w:w="928" w:type="dxa"/>
          </w:tcPr>
          <w:p w:rsidR="00F36C8C"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F36C8C" w:rsidRDefault="00F36C8C" w:rsidP="00021829">
            <w:pPr>
              <w:ind w:firstLine="12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r>
      <w:tr w:rsidR="00F36C8C" w:rsidRPr="00DC790D" w:rsidTr="00021829">
        <w:trPr>
          <w:gridAfter w:val="1"/>
          <w:wAfter w:w="14" w:type="dxa"/>
          <w:trHeight w:val="204"/>
        </w:trPr>
        <w:tc>
          <w:tcPr>
            <w:tcW w:w="2263" w:type="dxa"/>
            <w:vMerge/>
          </w:tcPr>
          <w:p w:rsidR="00F36C8C" w:rsidRPr="002D60AD" w:rsidRDefault="00F36C8C" w:rsidP="00021829">
            <w:pPr>
              <w:jc w:val="both"/>
              <w:rPr>
                <w:rFonts w:ascii="Times New Roman" w:hAnsi="Times New Roman" w:cs="Times New Roman"/>
                <w:sz w:val="24"/>
                <w:szCs w:val="24"/>
              </w:rPr>
            </w:pPr>
          </w:p>
        </w:tc>
        <w:tc>
          <w:tcPr>
            <w:tcW w:w="1843" w:type="dxa"/>
          </w:tcPr>
          <w:p w:rsidR="00F36C8C" w:rsidRPr="00AD18B1" w:rsidRDefault="00F36C8C" w:rsidP="00021829">
            <w:pPr>
              <w:rPr>
                <w:rFonts w:ascii="Times New Roman" w:hAnsi="Times New Roman" w:cs="Times New Roman"/>
                <w:b/>
              </w:rPr>
            </w:pPr>
            <w:r w:rsidRPr="00AD18B1">
              <w:rPr>
                <w:rFonts w:ascii="Times New Roman" w:hAnsi="Times New Roman" w:cs="Times New Roman"/>
                <w:b/>
              </w:rPr>
              <w:t xml:space="preserve">Кружок </w:t>
            </w:r>
            <w:r>
              <w:rPr>
                <w:rFonts w:ascii="Times New Roman" w:hAnsi="Times New Roman" w:cs="Times New Roman"/>
                <w:b/>
              </w:rPr>
              <w:t>ЮИД</w:t>
            </w:r>
            <w:r>
              <w:rPr>
                <w:rFonts w:ascii="Times New Roman" w:hAnsi="Times New Roman" w:cs="Times New Roman"/>
                <w:b/>
              </w:rPr>
              <w:br/>
              <w:t>Дорожный патруль.</w:t>
            </w:r>
          </w:p>
        </w:tc>
        <w:tc>
          <w:tcPr>
            <w:tcW w:w="764" w:type="dxa"/>
          </w:tcPr>
          <w:p w:rsidR="00F36C8C" w:rsidRPr="00DC790D" w:rsidRDefault="00F36C8C" w:rsidP="00021829">
            <w:pPr>
              <w:rPr>
                <w:rFonts w:ascii="Times New Roman" w:hAnsi="Times New Roman" w:cs="Times New Roman"/>
              </w:rPr>
            </w:pPr>
            <w:r>
              <w:rPr>
                <w:rFonts w:ascii="Times New Roman" w:hAnsi="Times New Roman" w:cs="Times New Roman"/>
              </w:rPr>
              <w:t>0</w:t>
            </w:r>
          </w:p>
        </w:tc>
        <w:tc>
          <w:tcPr>
            <w:tcW w:w="672" w:type="dxa"/>
            <w:gridSpan w:val="2"/>
          </w:tcPr>
          <w:p w:rsidR="00F36C8C" w:rsidRPr="00DC790D" w:rsidRDefault="00F36C8C" w:rsidP="00021829">
            <w:pPr>
              <w:rPr>
                <w:rFonts w:ascii="Times New Roman" w:hAnsi="Times New Roman" w:cs="Times New Roman"/>
              </w:rPr>
            </w:pPr>
            <w:r>
              <w:rPr>
                <w:rFonts w:ascii="Times New Roman" w:hAnsi="Times New Roman" w:cs="Times New Roman"/>
              </w:rPr>
              <w:t>0</w:t>
            </w:r>
          </w:p>
        </w:tc>
        <w:tc>
          <w:tcPr>
            <w:tcW w:w="928" w:type="dxa"/>
          </w:tcPr>
          <w:p w:rsidR="00F36C8C"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F36C8C" w:rsidRPr="00DC790D" w:rsidRDefault="00021829" w:rsidP="00021829">
            <w:pPr>
              <w:ind w:firstLine="12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r>
      <w:tr w:rsidR="00F36C8C" w:rsidRPr="00DC790D" w:rsidTr="00021829">
        <w:trPr>
          <w:gridAfter w:val="1"/>
          <w:wAfter w:w="14" w:type="dxa"/>
          <w:trHeight w:val="204"/>
        </w:trPr>
        <w:tc>
          <w:tcPr>
            <w:tcW w:w="2263" w:type="dxa"/>
            <w:vMerge/>
          </w:tcPr>
          <w:p w:rsidR="00F36C8C" w:rsidRPr="00DC790D" w:rsidRDefault="00F36C8C" w:rsidP="00021829">
            <w:pPr>
              <w:rPr>
                <w:rFonts w:ascii="Times New Roman" w:hAnsi="Times New Roman" w:cs="Times New Roman"/>
              </w:rPr>
            </w:pPr>
          </w:p>
        </w:tc>
        <w:tc>
          <w:tcPr>
            <w:tcW w:w="1843" w:type="dxa"/>
          </w:tcPr>
          <w:p w:rsidR="00F36C8C" w:rsidRPr="00AD18B1" w:rsidRDefault="00F36C8C" w:rsidP="00021829">
            <w:pPr>
              <w:rPr>
                <w:rFonts w:ascii="Times New Roman" w:hAnsi="Times New Roman" w:cs="Times New Roman"/>
                <w:b/>
              </w:rPr>
            </w:pPr>
            <w:r w:rsidRPr="00AD18B1">
              <w:rPr>
                <w:rFonts w:ascii="Times New Roman" w:hAnsi="Times New Roman" w:cs="Times New Roman"/>
                <w:b/>
              </w:rPr>
              <w:t>Спортивные игры. ОФП</w:t>
            </w:r>
          </w:p>
        </w:tc>
        <w:tc>
          <w:tcPr>
            <w:tcW w:w="764" w:type="dxa"/>
          </w:tcPr>
          <w:p w:rsidR="00F36C8C" w:rsidRPr="00DC790D" w:rsidRDefault="00F36C8C" w:rsidP="00021829">
            <w:pPr>
              <w:rPr>
                <w:rFonts w:ascii="Times New Roman" w:hAnsi="Times New Roman" w:cs="Times New Roman"/>
              </w:rPr>
            </w:pPr>
            <w:r>
              <w:rPr>
                <w:rFonts w:ascii="Times New Roman" w:hAnsi="Times New Roman" w:cs="Times New Roman"/>
              </w:rPr>
              <w:t>1</w:t>
            </w:r>
          </w:p>
        </w:tc>
        <w:tc>
          <w:tcPr>
            <w:tcW w:w="672" w:type="dxa"/>
            <w:gridSpan w:val="2"/>
          </w:tcPr>
          <w:p w:rsidR="00F36C8C" w:rsidRPr="00DC790D" w:rsidRDefault="00F36C8C" w:rsidP="00021829">
            <w:pPr>
              <w:rPr>
                <w:rFonts w:ascii="Times New Roman" w:hAnsi="Times New Roman" w:cs="Times New Roman"/>
              </w:rPr>
            </w:pPr>
            <w:r>
              <w:rPr>
                <w:rFonts w:ascii="Times New Roman" w:hAnsi="Times New Roman" w:cs="Times New Roman"/>
              </w:rPr>
              <w:t>1</w:t>
            </w:r>
          </w:p>
        </w:tc>
        <w:tc>
          <w:tcPr>
            <w:tcW w:w="928" w:type="dxa"/>
          </w:tcPr>
          <w:p w:rsidR="00F36C8C" w:rsidRDefault="00021829" w:rsidP="00021829">
            <w:pPr>
              <w:ind w:firstLine="127"/>
              <w:jc w:val="center"/>
              <w:rPr>
                <w:rFonts w:ascii="Times New Roman" w:hAnsi="Times New Roman" w:cs="Times New Roman"/>
              </w:rPr>
            </w:pPr>
            <w:r>
              <w:rPr>
                <w:rFonts w:ascii="Times New Roman" w:hAnsi="Times New Roman" w:cs="Times New Roman"/>
              </w:rPr>
              <w:t>1</w:t>
            </w:r>
          </w:p>
        </w:tc>
        <w:tc>
          <w:tcPr>
            <w:tcW w:w="928" w:type="dxa"/>
          </w:tcPr>
          <w:p w:rsidR="00F36C8C" w:rsidRPr="00DC790D" w:rsidRDefault="00F36C8C" w:rsidP="00021829">
            <w:pPr>
              <w:ind w:firstLine="12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4"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r>
      <w:tr w:rsidR="00F36C8C" w:rsidRPr="00DC790D" w:rsidTr="00021829">
        <w:trPr>
          <w:gridAfter w:val="1"/>
          <w:wAfter w:w="14" w:type="dxa"/>
          <w:trHeight w:val="422"/>
        </w:trPr>
        <w:tc>
          <w:tcPr>
            <w:tcW w:w="2263" w:type="dxa"/>
            <w:vMerge/>
          </w:tcPr>
          <w:p w:rsidR="00F36C8C" w:rsidRPr="00DC790D" w:rsidRDefault="00F36C8C" w:rsidP="00021829">
            <w:pPr>
              <w:rPr>
                <w:rFonts w:ascii="Times New Roman" w:hAnsi="Times New Roman" w:cs="Times New Roman"/>
              </w:rPr>
            </w:pPr>
          </w:p>
        </w:tc>
        <w:tc>
          <w:tcPr>
            <w:tcW w:w="1843" w:type="dxa"/>
          </w:tcPr>
          <w:p w:rsidR="00F36C8C" w:rsidRPr="00AD18B1" w:rsidRDefault="00F36C8C" w:rsidP="00021829">
            <w:pPr>
              <w:rPr>
                <w:rFonts w:ascii="Times New Roman" w:hAnsi="Times New Roman" w:cs="Times New Roman"/>
                <w:b/>
              </w:rPr>
            </w:pPr>
            <w:proofErr w:type="spellStart"/>
            <w:r>
              <w:rPr>
                <w:rFonts w:ascii="Times New Roman" w:hAnsi="Times New Roman" w:cs="Times New Roman"/>
                <w:b/>
              </w:rPr>
              <w:t>Юнармия</w:t>
            </w:r>
            <w:proofErr w:type="spellEnd"/>
          </w:p>
        </w:tc>
        <w:tc>
          <w:tcPr>
            <w:tcW w:w="764" w:type="dxa"/>
          </w:tcPr>
          <w:p w:rsidR="00F36C8C" w:rsidRPr="00DC790D" w:rsidRDefault="00F36C8C" w:rsidP="00021829">
            <w:pPr>
              <w:rPr>
                <w:rFonts w:ascii="Times New Roman" w:hAnsi="Times New Roman" w:cs="Times New Roman"/>
              </w:rPr>
            </w:pPr>
            <w:r>
              <w:rPr>
                <w:rFonts w:ascii="Times New Roman" w:hAnsi="Times New Roman" w:cs="Times New Roman"/>
              </w:rPr>
              <w:t>0</w:t>
            </w:r>
          </w:p>
        </w:tc>
        <w:tc>
          <w:tcPr>
            <w:tcW w:w="672" w:type="dxa"/>
            <w:gridSpan w:val="2"/>
          </w:tcPr>
          <w:p w:rsidR="00F36C8C" w:rsidRPr="00DC790D" w:rsidRDefault="00F36C8C" w:rsidP="00021829">
            <w:pPr>
              <w:rPr>
                <w:rFonts w:ascii="Times New Roman" w:hAnsi="Times New Roman" w:cs="Times New Roman"/>
              </w:rPr>
            </w:pPr>
            <w:r>
              <w:rPr>
                <w:rFonts w:ascii="Times New Roman" w:hAnsi="Times New Roman" w:cs="Times New Roman"/>
              </w:rPr>
              <w:t>0</w:t>
            </w:r>
          </w:p>
        </w:tc>
        <w:tc>
          <w:tcPr>
            <w:tcW w:w="928" w:type="dxa"/>
          </w:tcPr>
          <w:p w:rsidR="00F36C8C" w:rsidRDefault="00021829"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F36C8C" w:rsidRPr="00DC790D" w:rsidRDefault="00021829" w:rsidP="00021829">
            <w:pPr>
              <w:ind w:firstLine="12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021829" w:rsidP="00021829">
            <w:pPr>
              <w:ind w:right="300" w:firstLine="37"/>
              <w:jc w:val="center"/>
              <w:rPr>
                <w:rFonts w:ascii="Times New Roman" w:hAnsi="Times New Roman" w:cs="Times New Roman"/>
              </w:rPr>
            </w:pPr>
            <w:r>
              <w:rPr>
                <w:rFonts w:ascii="Times New Roman" w:hAnsi="Times New Roman" w:cs="Times New Roman"/>
              </w:rPr>
              <w:t>1</w:t>
            </w:r>
          </w:p>
        </w:tc>
        <w:tc>
          <w:tcPr>
            <w:tcW w:w="1054" w:type="dxa"/>
          </w:tcPr>
          <w:p w:rsidR="00F36C8C" w:rsidRPr="00DC790D" w:rsidRDefault="00021829" w:rsidP="00021829">
            <w:pPr>
              <w:ind w:right="300" w:firstLine="37"/>
              <w:jc w:val="center"/>
              <w:rPr>
                <w:rFonts w:ascii="Times New Roman" w:hAnsi="Times New Roman" w:cs="Times New Roman"/>
              </w:rPr>
            </w:pPr>
            <w:r>
              <w:rPr>
                <w:rFonts w:ascii="Times New Roman" w:hAnsi="Times New Roman" w:cs="Times New Roman"/>
              </w:rPr>
              <w:t>1</w:t>
            </w:r>
          </w:p>
        </w:tc>
      </w:tr>
      <w:tr w:rsidR="00F36C8C" w:rsidRPr="00DC790D" w:rsidTr="00021829">
        <w:trPr>
          <w:gridAfter w:val="1"/>
          <w:wAfter w:w="14" w:type="dxa"/>
          <w:trHeight w:val="204"/>
        </w:trPr>
        <w:tc>
          <w:tcPr>
            <w:tcW w:w="2263" w:type="dxa"/>
            <w:vMerge/>
          </w:tcPr>
          <w:p w:rsidR="00F36C8C" w:rsidRPr="00DC790D" w:rsidRDefault="00F36C8C" w:rsidP="00021829">
            <w:pPr>
              <w:rPr>
                <w:rFonts w:ascii="Times New Roman" w:hAnsi="Times New Roman" w:cs="Times New Roman"/>
              </w:rPr>
            </w:pPr>
          </w:p>
        </w:tc>
        <w:tc>
          <w:tcPr>
            <w:tcW w:w="1843" w:type="dxa"/>
          </w:tcPr>
          <w:p w:rsidR="00F36C8C" w:rsidRPr="00AD18B1" w:rsidRDefault="00F36C8C" w:rsidP="00021829">
            <w:pPr>
              <w:rPr>
                <w:rFonts w:ascii="Times New Roman" w:hAnsi="Times New Roman" w:cs="Times New Roman"/>
                <w:b/>
              </w:rPr>
            </w:pPr>
            <w:r w:rsidRPr="00AD18B1">
              <w:rPr>
                <w:rFonts w:ascii="Times New Roman" w:hAnsi="Times New Roman" w:cs="Times New Roman"/>
                <w:b/>
              </w:rPr>
              <w:t>Кружок «</w:t>
            </w:r>
            <w:r>
              <w:rPr>
                <w:rFonts w:ascii="Times New Roman" w:hAnsi="Times New Roman" w:cs="Times New Roman"/>
                <w:b/>
              </w:rPr>
              <w:t>Сто дорог</w:t>
            </w:r>
            <w:r w:rsidRPr="00AD18B1">
              <w:rPr>
                <w:rFonts w:ascii="Times New Roman" w:hAnsi="Times New Roman" w:cs="Times New Roman"/>
                <w:b/>
              </w:rPr>
              <w:t>»</w:t>
            </w:r>
          </w:p>
        </w:tc>
        <w:tc>
          <w:tcPr>
            <w:tcW w:w="764" w:type="dxa"/>
          </w:tcPr>
          <w:p w:rsidR="00F36C8C" w:rsidRPr="00DC790D" w:rsidRDefault="00F36C8C" w:rsidP="00021829">
            <w:pPr>
              <w:rPr>
                <w:rFonts w:ascii="Times New Roman" w:hAnsi="Times New Roman" w:cs="Times New Roman"/>
              </w:rPr>
            </w:pPr>
            <w:r w:rsidRPr="00DC790D">
              <w:rPr>
                <w:rFonts w:ascii="Times New Roman" w:hAnsi="Times New Roman" w:cs="Times New Roman"/>
              </w:rPr>
              <w:t>1</w:t>
            </w:r>
          </w:p>
        </w:tc>
        <w:tc>
          <w:tcPr>
            <w:tcW w:w="672" w:type="dxa"/>
            <w:gridSpan w:val="2"/>
          </w:tcPr>
          <w:p w:rsidR="00F36C8C" w:rsidRPr="00DC790D" w:rsidRDefault="00F36C8C" w:rsidP="00021829">
            <w:pPr>
              <w:rPr>
                <w:rFonts w:ascii="Times New Roman" w:hAnsi="Times New Roman" w:cs="Times New Roman"/>
              </w:rPr>
            </w:pPr>
            <w:r w:rsidRPr="00DC790D">
              <w:rPr>
                <w:rFonts w:ascii="Times New Roman" w:hAnsi="Times New Roman" w:cs="Times New Roman"/>
              </w:rPr>
              <w:t>1</w:t>
            </w:r>
          </w:p>
        </w:tc>
        <w:tc>
          <w:tcPr>
            <w:tcW w:w="928" w:type="dxa"/>
          </w:tcPr>
          <w:p w:rsidR="00F36C8C" w:rsidRDefault="00021829" w:rsidP="00021829">
            <w:pPr>
              <w:ind w:firstLine="127"/>
              <w:jc w:val="center"/>
              <w:rPr>
                <w:rFonts w:ascii="Times New Roman" w:hAnsi="Times New Roman" w:cs="Times New Roman"/>
              </w:rPr>
            </w:pPr>
            <w:r>
              <w:rPr>
                <w:rFonts w:ascii="Times New Roman" w:hAnsi="Times New Roman" w:cs="Times New Roman"/>
              </w:rPr>
              <w:t>1</w:t>
            </w:r>
          </w:p>
        </w:tc>
        <w:tc>
          <w:tcPr>
            <w:tcW w:w="928" w:type="dxa"/>
          </w:tcPr>
          <w:p w:rsidR="00F36C8C" w:rsidRPr="00DC790D" w:rsidRDefault="00F36C8C" w:rsidP="00021829">
            <w:pPr>
              <w:ind w:firstLine="12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r>
      <w:tr w:rsidR="00F36C8C" w:rsidRPr="00DC790D" w:rsidTr="00021829">
        <w:trPr>
          <w:gridAfter w:val="1"/>
          <w:wAfter w:w="14" w:type="dxa"/>
          <w:trHeight w:val="204"/>
        </w:trPr>
        <w:tc>
          <w:tcPr>
            <w:tcW w:w="2263" w:type="dxa"/>
            <w:vMerge/>
          </w:tcPr>
          <w:p w:rsidR="00F36C8C" w:rsidRPr="00DC790D" w:rsidRDefault="00F36C8C" w:rsidP="00021829">
            <w:pPr>
              <w:rPr>
                <w:rFonts w:ascii="Times New Roman" w:hAnsi="Times New Roman" w:cs="Times New Roman"/>
              </w:rPr>
            </w:pPr>
          </w:p>
        </w:tc>
        <w:tc>
          <w:tcPr>
            <w:tcW w:w="1843" w:type="dxa"/>
          </w:tcPr>
          <w:p w:rsidR="00F36C8C" w:rsidRPr="00AD18B1" w:rsidRDefault="00F36C8C" w:rsidP="00021829">
            <w:pPr>
              <w:rPr>
                <w:rFonts w:ascii="Times New Roman" w:hAnsi="Times New Roman" w:cs="Times New Roman"/>
                <w:b/>
              </w:rPr>
            </w:pPr>
            <w:r w:rsidRPr="00AD18B1">
              <w:rPr>
                <w:rFonts w:ascii="Times New Roman" w:hAnsi="Times New Roman" w:cs="Times New Roman"/>
                <w:b/>
              </w:rPr>
              <w:t>Кружок «Фантазеры»</w:t>
            </w:r>
          </w:p>
        </w:tc>
        <w:tc>
          <w:tcPr>
            <w:tcW w:w="764" w:type="dxa"/>
          </w:tcPr>
          <w:p w:rsidR="00F36C8C" w:rsidRPr="00DC790D" w:rsidRDefault="00F36C8C" w:rsidP="00021829">
            <w:pPr>
              <w:rPr>
                <w:rFonts w:ascii="Times New Roman" w:hAnsi="Times New Roman" w:cs="Times New Roman"/>
              </w:rPr>
            </w:pPr>
            <w:r>
              <w:rPr>
                <w:rFonts w:ascii="Times New Roman" w:hAnsi="Times New Roman" w:cs="Times New Roman"/>
              </w:rPr>
              <w:t>1</w:t>
            </w:r>
          </w:p>
        </w:tc>
        <w:tc>
          <w:tcPr>
            <w:tcW w:w="672" w:type="dxa"/>
            <w:gridSpan w:val="2"/>
          </w:tcPr>
          <w:p w:rsidR="00F36C8C" w:rsidRPr="00DC790D" w:rsidRDefault="00F36C8C" w:rsidP="00021829">
            <w:pPr>
              <w:rPr>
                <w:rFonts w:ascii="Times New Roman" w:hAnsi="Times New Roman" w:cs="Times New Roman"/>
              </w:rPr>
            </w:pPr>
            <w:r>
              <w:rPr>
                <w:rFonts w:ascii="Times New Roman" w:hAnsi="Times New Roman" w:cs="Times New Roman"/>
              </w:rPr>
              <w:t>1</w:t>
            </w:r>
          </w:p>
        </w:tc>
        <w:tc>
          <w:tcPr>
            <w:tcW w:w="928" w:type="dxa"/>
          </w:tcPr>
          <w:p w:rsidR="00F36C8C" w:rsidRDefault="00021829" w:rsidP="00021829">
            <w:pPr>
              <w:ind w:firstLine="127"/>
              <w:jc w:val="center"/>
              <w:rPr>
                <w:rFonts w:ascii="Times New Roman" w:hAnsi="Times New Roman" w:cs="Times New Roman"/>
              </w:rPr>
            </w:pPr>
            <w:r>
              <w:rPr>
                <w:rFonts w:ascii="Times New Roman" w:hAnsi="Times New Roman" w:cs="Times New Roman"/>
              </w:rPr>
              <w:t>1</w:t>
            </w:r>
          </w:p>
        </w:tc>
        <w:tc>
          <w:tcPr>
            <w:tcW w:w="928" w:type="dxa"/>
          </w:tcPr>
          <w:p w:rsidR="00F36C8C" w:rsidRPr="00DC790D" w:rsidRDefault="00F36C8C" w:rsidP="00021829">
            <w:pPr>
              <w:ind w:firstLine="127"/>
              <w:jc w:val="center"/>
              <w:rPr>
                <w:rFonts w:ascii="Times New Roman" w:hAnsi="Times New Roman" w:cs="Times New Roman"/>
              </w:rPr>
            </w:pPr>
            <w:r>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sidRPr="00DC790D">
              <w:rPr>
                <w:rFonts w:ascii="Times New Roman" w:hAnsi="Times New Roman" w:cs="Times New Roman"/>
              </w:rPr>
              <w:t>1</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4"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r>
      <w:tr w:rsidR="00F36C8C" w:rsidRPr="00DC790D" w:rsidTr="00021829">
        <w:trPr>
          <w:gridAfter w:val="1"/>
          <w:wAfter w:w="14" w:type="dxa"/>
          <w:trHeight w:val="204"/>
        </w:trPr>
        <w:tc>
          <w:tcPr>
            <w:tcW w:w="2263" w:type="dxa"/>
          </w:tcPr>
          <w:p w:rsidR="00F36C8C" w:rsidRPr="00DC790D" w:rsidRDefault="00F36C8C" w:rsidP="00021829">
            <w:pPr>
              <w:rPr>
                <w:rFonts w:ascii="Times New Roman" w:hAnsi="Times New Roman" w:cs="Times New Roman"/>
              </w:rPr>
            </w:pPr>
          </w:p>
        </w:tc>
        <w:tc>
          <w:tcPr>
            <w:tcW w:w="1843" w:type="dxa"/>
          </w:tcPr>
          <w:p w:rsidR="00F36C8C" w:rsidRPr="00AD18B1" w:rsidRDefault="00F36C8C" w:rsidP="00021829">
            <w:pPr>
              <w:rPr>
                <w:rFonts w:ascii="Times New Roman" w:hAnsi="Times New Roman" w:cs="Times New Roman"/>
                <w:b/>
              </w:rPr>
            </w:pPr>
            <w:r>
              <w:rPr>
                <w:rFonts w:ascii="Times New Roman" w:hAnsi="Times New Roman" w:cs="Times New Roman"/>
                <w:b/>
              </w:rPr>
              <w:t>ВПК «Витязь»</w:t>
            </w:r>
          </w:p>
        </w:tc>
        <w:tc>
          <w:tcPr>
            <w:tcW w:w="764" w:type="dxa"/>
          </w:tcPr>
          <w:p w:rsidR="00F36C8C" w:rsidRDefault="00F36C8C" w:rsidP="00021829">
            <w:pPr>
              <w:rPr>
                <w:rFonts w:ascii="Times New Roman" w:hAnsi="Times New Roman" w:cs="Times New Roman"/>
              </w:rPr>
            </w:pPr>
            <w:r>
              <w:rPr>
                <w:rFonts w:ascii="Times New Roman" w:hAnsi="Times New Roman" w:cs="Times New Roman"/>
              </w:rPr>
              <w:t>0</w:t>
            </w:r>
          </w:p>
        </w:tc>
        <w:tc>
          <w:tcPr>
            <w:tcW w:w="672" w:type="dxa"/>
            <w:gridSpan w:val="2"/>
          </w:tcPr>
          <w:p w:rsidR="00F36C8C" w:rsidRDefault="00F36C8C" w:rsidP="00021829">
            <w:pPr>
              <w:rPr>
                <w:rFonts w:ascii="Times New Roman" w:hAnsi="Times New Roman" w:cs="Times New Roman"/>
              </w:rPr>
            </w:pPr>
            <w:r>
              <w:rPr>
                <w:rFonts w:ascii="Times New Roman" w:hAnsi="Times New Roman" w:cs="Times New Roman"/>
              </w:rPr>
              <w:t>0</w:t>
            </w:r>
          </w:p>
        </w:tc>
        <w:tc>
          <w:tcPr>
            <w:tcW w:w="928" w:type="dxa"/>
          </w:tcPr>
          <w:p w:rsidR="00F36C8C" w:rsidRDefault="00194DE5" w:rsidP="00021829">
            <w:pPr>
              <w:ind w:firstLine="127"/>
              <w:jc w:val="center"/>
              <w:rPr>
                <w:rFonts w:ascii="Times New Roman" w:hAnsi="Times New Roman" w:cs="Times New Roman"/>
              </w:rPr>
            </w:pPr>
            <w:r>
              <w:rPr>
                <w:rFonts w:ascii="Times New Roman" w:hAnsi="Times New Roman" w:cs="Times New Roman"/>
              </w:rPr>
              <w:t>0</w:t>
            </w:r>
          </w:p>
        </w:tc>
        <w:tc>
          <w:tcPr>
            <w:tcW w:w="928" w:type="dxa"/>
          </w:tcPr>
          <w:p w:rsidR="00F36C8C" w:rsidRDefault="00F36C8C" w:rsidP="00021829">
            <w:pPr>
              <w:ind w:firstLine="127"/>
              <w:jc w:val="center"/>
              <w:rPr>
                <w:rFonts w:ascii="Times New Roman" w:hAnsi="Times New Roman" w:cs="Times New Roman"/>
              </w:rPr>
            </w:pPr>
            <w:r>
              <w:rPr>
                <w:rFonts w:ascii="Times New Roman" w:hAnsi="Times New Roman" w:cs="Times New Roman"/>
              </w:rPr>
              <w:t>0</w:t>
            </w:r>
          </w:p>
        </w:tc>
        <w:tc>
          <w:tcPr>
            <w:tcW w:w="1053" w:type="dxa"/>
          </w:tcPr>
          <w:p w:rsidR="00F36C8C" w:rsidRPr="00DC790D"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1</w:t>
            </w:r>
          </w:p>
        </w:tc>
        <w:tc>
          <w:tcPr>
            <w:tcW w:w="1054" w:type="dxa"/>
          </w:tcPr>
          <w:p w:rsidR="00F36C8C" w:rsidRDefault="00F36C8C" w:rsidP="00021829">
            <w:pPr>
              <w:ind w:right="300" w:firstLine="37"/>
              <w:jc w:val="center"/>
              <w:rPr>
                <w:rFonts w:ascii="Times New Roman" w:hAnsi="Times New Roman" w:cs="Times New Roman"/>
              </w:rPr>
            </w:pPr>
            <w:r>
              <w:rPr>
                <w:rFonts w:ascii="Times New Roman" w:hAnsi="Times New Roman" w:cs="Times New Roman"/>
              </w:rPr>
              <w:t>1</w:t>
            </w:r>
          </w:p>
        </w:tc>
      </w:tr>
      <w:tr w:rsidR="00F36C8C" w:rsidRPr="00DC790D" w:rsidTr="00021829">
        <w:trPr>
          <w:gridAfter w:val="1"/>
          <w:wAfter w:w="14" w:type="dxa"/>
          <w:trHeight w:val="422"/>
        </w:trPr>
        <w:tc>
          <w:tcPr>
            <w:tcW w:w="2263" w:type="dxa"/>
            <w:shd w:val="clear" w:color="auto" w:fill="00FF00"/>
          </w:tcPr>
          <w:p w:rsidR="00F36C8C" w:rsidRPr="00DC790D" w:rsidRDefault="00F36C8C" w:rsidP="00021829">
            <w:pPr>
              <w:rPr>
                <w:rFonts w:ascii="Times New Roman" w:hAnsi="Times New Roman" w:cs="Times New Roman"/>
              </w:rPr>
            </w:pPr>
          </w:p>
        </w:tc>
        <w:tc>
          <w:tcPr>
            <w:tcW w:w="1843" w:type="dxa"/>
            <w:shd w:val="clear" w:color="auto" w:fill="00FF00"/>
          </w:tcPr>
          <w:p w:rsidR="00F36C8C" w:rsidRPr="00AD18B1" w:rsidRDefault="00F36C8C" w:rsidP="00021829">
            <w:pPr>
              <w:rPr>
                <w:rFonts w:ascii="Times New Roman" w:hAnsi="Times New Roman" w:cs="Times New Roman"/>
                <w:b/>
              </w:rPr>
            </w:pPr>
            <w:r w:rsidRPr="00AD18B1">
              <w:rPr>
                <w:rFonts w:ascii="Times New Roman" w:hAnsi="Times New Roman" w:cs="Times New Roman"/>
                <w:b/>
              </w:rPr>
              <w:t>ИТОГО недельная нагрузка</w:t>
            </w:r>
          </w:p>
        </w:tc>
        <w:tc>
          <w:tcPr>
            <w:tcW w:w="764" w:type="dxa"/>
            <w:shd w:val="clear" w:color="auto" w:fill="00FF00"/>
          </w:tcPr>
          <w:p w:rsidR="00F36C8C" w:rsidRPr="00DC790D" w:rsidRDefault="00194DE5" w:rsidP="00021829">
            <w:pPr>
              <w:rPr>
                <w:rFonts w:ascii="Times New Roman" w:hAnsi="Times New Roman" w:cs="Times New Roman"/>
              </w:rPr>
            </w:pPr>
            <w:r>
              <w:rPr>
                <w:rFonts w:ascii="Times New Roman" w:hAnsi="Times New Roman" w:cs="Times New Roman"/>
              </w:rPr>
              <w:t>10</w:t>
            </w:r>
          </w:p>
        </w:tc>
        <w:tc>
          <w:tcPr>
            <w:tcW w:w="672" w:type="dxa"/>
            <w:gridSpan w:val="2"/>
            <w:shd w:val="clear" w:color="auto" w:fill="00FF00"/>
          </w:tcPr>
          <w:p w:rsidR="00F36C8C" w:rsidRPr="00DC790D" w:rsidRDefault="00F36C8C" w:rsidP="00021829">
            <w:pPr>
              <w:rPr>
                <w:rFonts w:ascii="Times New Roman" w:hAnsi="Times New Roman" w:cs="Times New Roman"/>
              </w:rPr>
            </w:pPr>
            <w:r>
              <w:rPr>
                <w:rFonts w:ascii="Times New Roman" w:hAnsi="Times New Roman" w:cs="Times New Roman"/>
              </w:rPr>
              <w:t>10</w:t>
            </w:r>
          </w:p>
        </w:tc>
        <w:tc>
          <w:tcPr>
            <w:tcW w:w="928" w:type="dxa"/>
            <w:shd w:val="clear" w:color="auto" w:fill="00FF00"/>
          </w:tcPr>
          <w:p w:rsidR="00F36C8C" w:rsidRDefault="00194DE5" w:rsidP="00021829">
            <w:pPr>
              <w:ind w:firstLine="127"/>
              <w:jc w:val="center"/>
              <w:rPr>
                <w:rFonts w:ascii="Times New Roman" w:hAnsi="Times New Roman" w:cs="Times New Roman"/>
              </w:rPr>
            </w:pPr>
            <w:r>
              <w:rPr>
                <w:rFonts w:ascii="Times New Roman" w:hAnsi="Times New Roman" w:cs="Times New Roman"/>
              </w:rPr>
              <w:t>10</w:t>
            </w:r>
          </w:p>
        </w:tc>
        <w:tc>
          <w:tcPr>
            <w:tcW w:w="928" w:type="dxa"/>
            <w:shd w:val="clear" w:color="auto" w:fill="00FF00"/>
          </w:tcPr>
          <w:p w:rsidR="00F36C8C" w:rsidRPr="00DC790D" w:rsidRDefault="00194DE5" w:rsidP="00021829">
            <w:pPr>
              <w:ind w:firstLine="127"/>
              <w:jc w:val="center"/>
              <w:rPr>
                <w:rFonts w:ascii="Times New Roman" w:hAnsi="Times New Roman" w:cs="Times New Roman"/>
              </w:rPr>
            </w:pPr>
            <w:r>
              <w:rPr>
                <w:rFonts w:ascii="Times New Roman" w:hAnsi="Times New Roman" w:cs="Times New Roman"/>
              </w:rPr>
              <w:t>10</w:t>
            </w:r>
          </w:p>
        </w:tc>
        <w:tc>
          <w:tcPr>
            <w:tcW w:w="1053" w:type="dxa"/>
            <w:shd w:val="clear" w:color="auto" w:fill="00FF00"/>
          </w:tcPr>
          <w:p w:rsidR="00F36C8C" w:rsidRPr="00DC790D" w:rsidRDefault="003B0D42" w:rsidP="00021829">
            <w:pPr>
              <w:ind w:firstLine="127"/>
              <w:jc w:val="center"/>
              <w:rPr>
                <w:rFonts w:ascii="Times New Roman" w:hAnsi="Times New Roman" w:cs="Times New Roman"/>
              </w:rPr>
            </w:pPr>
            <w:r>
              <w:rPr>
                <w:rFonts w:ascii="Times New Roman" w:hAnsi="Times New Roman" w:cs="Times New Roman"/>
              </w:rPr>
              <w:t>10</w:t>
            </w:r>
          </w:p>
        </w:tc>
        <w:tc>
          <w:tcPr>
            <w:tcW w:w="1053" w:type="dxa"/>
            <w:shd w:val="clear" w:color="auto" w:fill="00FF00"/>
          </w:tcPr>
          <w:p w:rsidR="00F36C8C" w:rsidRPr="00DC790D" w:rsidRDefault="00F36C8C" w:rsidP="00021829">
            <w:pPr>
              <w:jc w:val="center"/>
              <w:rPr>
                <w:rFonts w:ascii="Times New Roman" w:hAnsi="Times New Roman" w:cs="Times New Roman"/>
              </w:rPr>
            </w:pPr>
            <w:r>
              <w:rPr>
                <w:rFonts w:ascii="Times New Roman" w:hAnsi="Times New Roman" w:cs="Times New Roman"/>
              </w:rPr>
              <w:t>8</w:t>
            </w:r>
          </w:p>
        </w:tc>
        <w:tc>
          <w:tcPr>
            <w:tcW w:w="1053" w:type="dxa"/>
            <w:shd w:val="clear" w:color="auto" w:fill="00FF00"/>
          </w:tcPr>
          <w:p w:rsidR="00F36C8C" w:rsidRPr="00DC790D" w:rsidRDefault="00F36C8C" w:rsidP="00021829">
            <w:pPr>
              <w:jc w:val="center"/>
              <w:rPr>
                <w:rFonts w:ascii="Times New Roman" w:hAnsi="Times New Roman" w:cs="Times New Roman"/>
              </w:rPr>
            </w:pPr>
            <w:r>
              <w:rPr>
                <w:rFonts w:ascii="Times New Roman" w:hAnsi="Times New Roman" w:cs="Times New Roman"/>
              </w:rPr>
              <w:t>9</w:t>
            </w:r>
          </w:p>
        </w:tc>
        <w:tc>
          <w:tcPr>
            <w:tcW w:w="1053" w:type="dxa"/>
            <w:shd w:val="clear" w:color="auto" w:fill="00FF00"/>
          </w:tcPr>
          <w:p w:rsidR="00F36C8C" w:rsidRPr="00DC790D" w:rsidRDefault="00F36C8C" w:rsidP="00021829">
            <w:pPr>
              <w:jc w:val="center"/>
              <w:rPr>
                <w:rFonts w:ascii="Times New Roman" w:hAnsi="Times New Roman" w:cs="Times New Roman"/>
              </w:rPr>
            </w:pPr>
            <w:r>
              <w:rPr>
                <w:rFonts w:ascii="Times New Roman" w:hAnsi="Times New Roman" w:cs="Times New Roman"/>
              </w:rPr>
              <w:t>9</w:t>
            </w:r>
          </w:p>
        </w:tc>
        <w:tc>
          <w:tcPr>
            <w:tcW w:w="1053" w:type="dxa"/>
            <w:shd w:val="clear" w:color="auto" w:fill="00FF00"/>
          </w:tcPr>
          <w:p w:rsidR="00F36C8C" w:rsidRPr="00DC790D" w:rsidRDefault="00F36C8C" w:rsidP="00021829">
            <w:pPr>
              <w:jc w:val="center"/>
              <w:rPr>
                <w:rFonts w:ascii="Times New Roman" w:hAnsi="Times New Roman" w:cs="Times New Roman"/>
              </w:rPr>
            </w:pPr>
            <w:r>
              <w:rPr>
                <w:rFonts w:ascii="Times New Roman" w:hAnsi="Times New Roman" w:cs="Times New Roman"/>
              </w:rPr>
              <w:t>9</w:t>
            </w:r>
          </w:p>
        </w:tc>
        <w:tc>
          <w:tcPr>
            <w:tcW w:w="1053" w:type="dxa"/>
            <w:shd w:val="clear" w:color="auto" w:fill="00FF00"/>
          </w:tcPr>
          <w:p w:rsidR="00F36C8C" w:rsidRPr="00DC790D" w:rsidRDefault="003B0D42" w:rsidP="00021829">
            <w:pPr>
              <w:jc w:val="center"/>
              <w:rPr>
                <w:rFonts w:ascii="Times New Roman" w:hAnsi="Times New Roman" w:cs="Times New Roman"/>
              </w:rPr>
            </w:pPr>
            <w:r>
              <w:rPr>
                <w:rFonts w:ascii="Times New Roman" w:hAnsi="Times New Roman" w:cs="Times New Roman"/>
              </w:rPr>
              <w:t>11</w:t>
            </w:r>
          </w:p>
        </w:tc>
        <w:tc>
          <w:tcPr>
            <w:tcW w:w="1054" w:type="dxa"/>
            <w:shd w:val="clear" w:color="auto" w:fill="00FF00"/>
          </w:tcPr>
          <w:p w:rsidR="00F36C8C" w:rsidRPr="00DC790D" w:rsidRDefault="003B0D42" w:rsidP="00021829">
            <w:pPr>
              <w:jc w:val="center"/>
              <w:rPr>
                <w:rFonts w:ascii="Times New Roman" w:hAnsi="Times New Roman" w:cs="Times New Roman"/>
              </w:rPr>
            </w:pPr>
            <w:r>
              <w:rPr>
                <w:rFonts w:ascii="Times New Roman" w:hAnsi="Times New Roman" w:cs="Times New Roman"/>
              </w:rPr>
              <w:t>11</w:t>
            </w:r>
          </w:p>
        </w:tc>
      </w:tr>
      <w:tr w:rsidR="00F36C8C" w:rsidRPr="00DC790D" w:rsidTr="00021829">
        <w:trPr>
          <w:gridAfter w:val="1"/>
          <w:wAfter w:w="14" w:type="dxa"/>
          <w:trHeight w:val="411"/>
        </w:trPr>
        <w:tc>
          <w:tcPr>
            <w:tcW w:w="2263" w:type="dxa"/>
            <w:shd w:val="clear" w:color="auto" w:fill="BFBFBF" w:themeFill="background1" w:themeFillShade="BF"/>
          </w:tcPr>
          <w:p w:rsidR="00F36C8C" w:rsidRPr="00DC790D" w:rsidRDefault="00F36C8C" w:rsidP="00021829">
            <w:pPr>
              <w:rPr>
                <w:rFonts w:ascii="Times New Roman" w:hAnsi="Times New Roman" w:cs="Times New Roman"/>
              </w:rPr>
            </w:pPr>
          </w:p>
        </w:tc>
        <w:tc>
          <w:tcPr>
            <w:tcW w:w="1843" w:type="dxa"/>
            <w:shd w:val="clear" w:color="auto" w:fill="BFBFBF" w:themeFill="background1" w:themeFillShade="BF"/>
          </w:tcPr>
          <w:p w:rsidR="00F36C8C" w:rsidRPr="00AD18B1" w:rsidRDefault="00F36C8C" w:rsidP="00021829">
            <w:pPr>
              <w:rPr>
                <w:rFonts w:ascii="Times New Roman" w:hAnsi="Times New Roman" w:cs="Times New Roman"/>
                <w:b/>
              </w:rPr>
            </w:pPr>
            <w:r w:rsidRPr="00AD18B1">
              <w:rPr>
                <w:rFonts w:ascii="Times New Roman" w:hAnsi="Times New Roman" w:cs="Times New Roman"/>
                <w:b/>
              </w:rPr>
              <w:t>Количество учебных недель</w:t>
            </w:r>
          </w:p>
        </w:tc>
        <w:tc>
          <w:tcPr>
            <w:tcW w:w="764"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33</w:t>
            </w:r>
          </w:p>
        </w:tc>
        <w:tc>
          <w:tcPr>
            <w:tcW w:w="672" w:type="dxa"/>
            <w:gridSpan w:val="2"/>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33</w:t>
            </w:r>
          </w:p>
        </w:tc>
        <w:tc>
          <w:tcPr>
            <w:tcW w:w="928" w:type="dxa"/>
            <w:shd w:val="clear" w:color="auto" w:fill="BFBFBF" w:themeFill="background1" w:themeFillShade="BF"/>
          </w:tcPr>
          <w:p w:rsidR="00F36C8C" w:rsidRDefault="003B0D42" w:rsidP="00021829">
            <w:pPr>
              <w:rPr>
                <w:rFonts w:ascii="Times New Roman" w:hAnsi="Times New Roman" w:cs="Times New Roman"/>
              </w:rPr>
            </w:pPr>
            <w:r>
              <w:rPr>
                <w:rFonts w:ascii="Times New Roman" w:hAnsi="Times New Roman" w:cs="Times New Roman"/>
              </w:rPr>
              <w:t>33</w:t>
            </w:r>
          </w:p>
        </w:tc>
        <w:tc>
          <w:tcPr>
            <w:tcW w:w="928"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33</w:t>
            </w:r>
          </w:p>
        </w:tc>
        <w:tc>
          <w:tcPr>
            <w:tcW w:w="1053"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33</w:t>
            </w:r>
          </w:p>
        </w:tc>
        <w:tc>
          <w:tcPr>
            <w:tcW w:w="1053"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33</w:t>
            </w:r>
          </w:p>
        </w:tc>
        <w:tc>
          <w:tcPr>
            <w:tcW w:w="1053" w:type="dxa"/>
            <w:shd w:val="clear" w:color="auto" w:fill="BFBFBF" w:themeFill="background1" w:themeFillShade="BF"/>
          </w:tcPr>
          <w:p w:rsidR="003B0D42" w:rsidRPr="00DC790D" w:rsidRDefault="003B0D42" w:rsidP="00021829">
            <w:pPr>
              <w:rPr>
                <w:rFonts w:ascii="Times New Roman" w:hAnsi="Times New Roman" w:cs="Times New Roman"/>
              </w:rPr>
            </w:pPr>
            <w:r>
              <w:rPr>
                <w:rFonts w:ascii="Times New Roman" w:hAnsi="Times New Roman" w:cs="Times New Roman"/>
              </w:rPr>
              <w:t>33</w:t>
            </w:r>
          </w:p>
        </w:tc>
        <w:tc>
          <w:tcPr>
            <w:tcW w:w="1053" w:type="dxa"/>
            <w:shd w:val="clear" w:color="auto" w:fill="BFBFBF" w:themeFill="background1" w:themeFillShade="BF"/>
          </w:tcPr>
          <w:p w:rsidR="00F36C8C" w:rsidRPr="00DC790D" w:rsidRDefault="00F36C8C" w:rsidP="00021829">
            <w:pPr>
              <w:rPr>
                <w:rFonts w:ascii="Times New Roman" w:hAnsi="Times New Roman" w:cs="Times New Roman"/>
              </w:rPr>
            </w:pPr>
            <w:r>
              <w:rPr>
                <w:rFonts w:ascii="Times New Roman" w:hAnsi="Times New Roman" w:cs="Times New Roman"/>
              </w:rPr>
              <w:t>3</w:t>
            </w:r>
            <w:r w:rsidR="003B0D42">
              <w:rPr>
                <w:rFonts w:ascii="Times New Roman" w:hAnsi="Times New Roman" w:cs="Times New Roman"/>
              </w:rPr>
              <w:t>3</w:t>
            </w:r>
          </w:p>
        </w:tc>
        <w:tc>
          <w:tcPr>
            <w:tcW w:w="1053"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33</w:t>
            </w:r>
          </w:p>
        </w:tc>
        <w:tc>
          <w:tcPr>
            <w:tcW w:w="1053" w:type="dxa"/>
            <w:shd w:val="clear" w:color="auto" w:fill="BFBFBF" w:themeFill="background1" w:themeFillShade="BF"/>
          </w:tcPr>
          <w:p w:rsidR="00F36C8C" w:rsidRPr="00DC790D" w:rsidRDefault="00F36C8C" w:rsidP="00021829">
            <w:pPr>
              <w:rPr>
                <w:rFonts w:ascii="Times New Roman" w:hAnsi="Times New Roman" w:cs="Times New Roman"/>
              </w:rPr>
            </w:pPr>
            <w:r>
              <w:rPr>
                <w:rFonts w:ascii="Times New Roman" w:hAnsi="Times New Roman" w:cs="Times New Roman"/>
              </w:rPr>
              <w:t>3</w:t>
            </w:r>
            <w:r w:rsidR="003B0D42">
              <w:rPr>
                <w:rFonts w:ascii="Times New Roman" w:hAnsi="Times New Roman" w:cs="Times New Roman"/>
              </w:rPr>
              <w:t>3</w:t>
            </w:r>
          </w:p>
        </w:tc>
        <w:tc>
          <w:tcPr>
            <w:tcW w:w="1054"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33</w:t>
            </w:r>
          </w:p>
        </w:tc>
      </w:tr>
      <w:tr w:rsidR="00F36C8C" w:rsidRPr="00DC790D" w:rsidTr="00021829">
        <w:trPr>
          <w:gridAfter w:val="1"/>
          <w:wAfter w:w="14" w:type="dxa"/>
          <w:trHeight w:val="259"/>
        </w:trPr>
        <w:tc>
          <w:tcPr>
            <w:tcW w:w="2263" w:type="dxa"/>
            <w:shd w:val="clear" w:color="auto" w:fill="BFBFBF" w:themeFill="background1" w:themeFillShade="BF"/>
          </w:tcPr>
          <w:p w:rsidR="00F36C8C" w:rsidRPr="00DC790D" w:rsidRDefault="00F36C8C" w:rsidP="00021829">
            <w:pPr>
              <w:rPr>
                <w:rFonts w:ascii="Times New Roman" w:hAnsi="Times New Roman" w:cs="Times New Roman"/>
              </w:rPr>
            </w:pPr>
          </w:p>
        </w:tc>
        <w:tc>
          <w:tcPr>
            <w:tcW w:w="1843" w:type="dxa"/>
            <w:shd w:val="clear" w:color="auto" w:fill="BFBFBF" w:themeFill="background1" w:themeFillShade="BF"/>
          </w:tcPr>
          <w:p w:rsidR="00F36C8C" w:rsidRPr="00AD18B1" w:rsidRDefault="00F36C8C" w:rsidP="00021829">
            <w:pPr>
              <w:rPr>
                <w:rFonts w:ascii="Times New Roman" w:hAnsi="Times New Roman" w:cs="Times New Roman"/>
                <w:b/>
              </w:rPr>
            </w:pPr>
            <w:r w:rsidRPr="00AD18B1">
              <w:rPr>
                <w:rFonts w:ascii="Times New Roman" w:hAnsi="Times New Roman" w:cs="Times New Roman"/>
                <w:b/>
              </w:rPr>
              <w:t>Всего часов в год</w:t>
            </w:r>
          </w:p>
        </w:tc>
        <w:tc>
          <w:tcPr>
            <w:tcW w:w="764"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330</w:t>
            </w:r>
          </w:p>
        </w:tc>
        <w:tc>
          <w:tcPr>
            <w:tcW w:w="672" w:type="dxa"/>
            <w:gridSpan w:val="2"/>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330</w:t>
            </w:r>
          </w:p>
        </w:tc>
        <w:tc>
          <w:tcPr>
            <w:tcW w:w="928" w:type="dxa"/>
            <w:shd w:val="clear" w:color="auto" w:fill="BFBFBF" w:themeFill="background1" w:themeFillShade="BF"/>
          </w:tcPr>
          <w:p w:rsidR="00F36C8C" w:rsidRDefault="003B0D42" w:rsidP="00021829">
            <w:pPr>
              <w:ind w:right="172"/>
              <w:rPr>
                <w:rFonts w:ascii="Times New Roman" w:hAnsi="Times New Roman" w:cs="Times New Roman"/>
              </w:rPr>
            </w:pPr>
            <w:r>
              <w:rPr>
                <w:rFonts w:ascii="Times New Roman" w:hAnsi="Times New Roman" w:cs="Times New Roman"/>
              </w:rPr>
              <w:t>330</w:t>
            </w:r>
          </w:p>
        </w:tc>
        <w:tc>
          <w:tcPr>
            <w:tcW w:w="928" w:type="dxa"/>
            <w:shd w:val="clear" w:color="auto" w:fill="BFBFBF" w:themeFill="background1" w:themeFillShade="BF"/>
          </w:tcPr>
          <w:p w:rsidR="00F36C8C" w:rsidRPr="00DC790D" w:rsidRDefault="003B0D42" w:rsidP="00021829">
            <w:pPr>
              <w:ind w:right="172"/>
              <w:rPr>
                <w:rFonts w:ascii="Times New Roman" w:hAnsi="Times New Roman" w:cs="Times New Roman"/>
              </w:rPr>
            </w:pPr>
            <w:r>
              <w:rPr>
                <w:rFonts w:ascii="Times New Roman" w:hAnsi="Times New Roman" w:cs="Times New Roman"/>
              </w:rPr>
              <w:t>330</w:t>
            </w:r>
          </w:p>
        </w:tc>
        <w:tc>
          <w:tcPr>
            <w:tcW w:w="1053"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330</w:t>
            </w:r>
          </w:p>
        </w:tc>
        <w:tc>
          <w:tcPr>
            <w:tcW w:w="1053"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264</w:t>
            </w:r>
          </w:p>
        </w:tc>
        <w:tc>
          <w:tcPr>
            <w:tcW w:w="1053"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297</w:t>
            </w:r>
          </w:p>
        </w:tc>
        <w:tc>
          <w:tcPr>
            <w:tcW w:w="1053"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297</w:t>
            </w:r>
          </w:p>
        </w:tc>
        <w:tc>
          <w:tcPr>
            <w:tcW w:w="1053"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297</w:t>
            </w:r>
          </w:p>
        </w:tc>
        <w:tc>
          <w:tcPr>
            <w:tcW w:w="1053"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363</w:t>
            </w:r>
          </w:p>
          <w:p w:rsidR="00F36C8C" w:rsidRPr="00DC790D" w:rsidRDefault="00F36C8C" w:rsidP="00021829">
            <w:pPr>
              <w:ind w:firstLine="851"/>
              <w:jc w:val="center"/>
              <w:rPr>
                <w:rFonts w:ascii="Times New Roman" w:hAnsi="Times New Roman" w:cs="Times New Roman"/>
              </w:rPr>
            </w:pPr>
          </w:p>
        </w:tc>
        <w:tc>
          <w:tcPr>
            <w:tcW w:w="1054" w:type="dxa"/>
            <w:shd w:val="clear" w:color="auto" w:fill="BFBFBF" w:themeFill="background1" w:themeFillShade="BF"/>
          </w:tcPr>
          <w:p w:rsidR="00F36C8C" w:rsidRPr="00DC790D" w:rsidRDefault="003B0D42" w:rsidP="00021829">
            <w:pPr>
              <w:rPr>
                <w:rFonts w:ascii="Times New Roman" w:hAnsi="Times New Roman" w:cs="Times New Roman"/>
              </w:rPr>
            </w:pPr>
            <w:r>
              <w:rPr>
                <w:rFonts w:ascii="Times New Roman" w:hAnsi="Times New Roman" w:cs="Times New Roman"/>
              </w:rPr>
              <w:t>363</w:t>
            </w:r>
            <w:bookmarkStart w:id="1" w:name="_GoBack"/>
            <w:bookmarkEnd w:id="1"/>
          </w:p>
        </w:tc>
      </w:tr>
    </w:tbl>
    <w:p w:rsidR="002C0F17" w:rsidRPr="006E1004" w:rsidRDefault="002C0F17" w:rsidP="002C0F17">
      <w:pPr>
        <w:rPr>
          <w:rFonts w:asciiTheme="majorBidi" w:hAnsiTheme="majorBidi" w:cstheme="majorBidi"/>
          <w:sz w:val="28"/>
          <w:szCs w:val="28"/>
        </w:rPr>
      </w:pPr>
    </w:p>
    <w:p w:rsidR="00C06706" w:rsidRPr="00C06706" w:rsidRDefault="00C06706" w:rsidP="002C0F17">
      <w:pPr>
        <w:jc w:val="center"/>
        <w:rPr>
          <w:b/>
          <w:sz w:val="32"/>
        </w:rPr>
      </w:pPr>
    </w:p>
    <w:sectPr w:rsidR="00C06706" w:rsidRPr="00C06706" w:rsidSect="000B4BC4">
      <w:pgSz w:w="16820" w:h="11900"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D12"/>
    <w:multiLevelType w:val="hybridMultilevel"/>
    <w:tmpl w:val="1DDA95AA"/>
    <w:lvl w:ilvl="0" w:tplc="09AC81A0">
      <w:start w:val="1"/>
      <w:numFmt w:val="bullet"/>
      <w:lvlText w:val="-"/>
      <w:lvlJc w:val="left"/>
    </w:lvl>
    <w:lvl w:ilvl="1" w:tplc="4F26B94E">
      <w:start w:val="1"/>
      <w:numFmt w:val="bullet"/>
      <w:lvlText w:val="-"/>
      <w:lvlJc w:val="left"/>
    </w:lvl>
    <w:lvl w:ilvl="2" w:tplc="5D10C7C6">
      <w:start w:val="1"/>
      <w:numFmt w:val="decimal"/>
      <w:lvlText w:val="%3."/>
      <w:lvlJc w:val="left"/>
    </w:lvl>
    <w:lvl w:ilvl="3" w:tplc="ABDC87B6">
      <w:numFmt w:val="decimal"/>
      <w:lvlText w:val=""/>
      <w:lvlJc w:val="left"/>
    </w:lvl>
    <w:lvl w:ilvl="4" w:tplc="C92ACF6E">
      <w:numFmt w:val="decimal"/>
      <w:lvlText w:val=""/>
      <w:lvlJc w:val="left"/>
    </w:lvl>
    <w:lvl w:ilvl="5" w:tplc="2F4AA98A">
      <w:numFmt w:val="decimal"/>
      <w:lvlText w:val=""/>
      <w:lvlJc w:val="left"/>
    </w:lvl>
    <w:lvl w:ilvl="6" w:tplc="A1944AB4">
      <w:numFmt w:val="decimal"/>
      <w:lvlText w:val=""/>
      <w:lvlJc w:val="left"/>
    </w:lvl>
    <w:lvl w:ilvl="7" w:tplc="28A82736">
      <w:numFmt w:val="decimal"/>
      <w:lvlText w:val=""/>
      <w:lvlJc w:val="left"/>
    </w:lvl>
    <w:lvl w:ilvl="8" w:tplc="CA0CCE44">
      <w:numFmt w:val="decimal"/>
      <w:lvlText w:val=""/>
      <w:lvlJc w:val="left"/>
    </w:lvl>
  </w:abstractNum>
  <w:abstractNum w:abstractNumId="1" w15:restartNumberingAfterBreak="0">
    <w:nsid w:val="000039B3"/>
    <w:multiLevelType w:val="hybridMultilevel"/>
    <w:tmpl w:val="A664EA22"/>
    <w:lvl w:ilvl="0" w:tplc="AA34230E">
      <w:start w:val="1"/>
      <w:numFmt w:val="bullet"/>
      <w:lvlText w:val="-"/>
      <w:lvlJc w:val="left"/>
    </w:lvl>
    <w:lvl w:ilvl="1" w:tplc="3D44B8E0">
      <w:numFmt w:val="decimal"/>
      <w:lvlText w:val=""/>
      <w:lvlJc w:val="left"/>
    </w:lvl>
    <w:lvl w:ilvl="2" w:tplc="EFCA9B1A">
      <w:numFmt w:val="decimal"/>
      <w:lvlText w:val=""/>
      <w:lvlJc w:val="left"/>
    </w:lvl>
    <w:lvl w:ilvl="3" w:tplc="B9BE56DA">
      <w:numFmt w:val="decimal"/>
      <w:lvlText w:val=""/>
      <w:lvlJc w:val="left"/>
    </w:lvl>
    <w:lvl w:ilvl="4" w:tplc="4EAA4D48">
      <w:numFmt w:val="decimal"/>
      <w:lvlText w:val=""/>
      <w:lvlJc w:val="left"/>
    </w:lvl>
    <w:lvl w:ilvl="5" w:tplc="498AC020">
      <w:numFmt w:val="decimal"/>
      <w:lvlText w:val=""/>
      <w:lvlJc w:val="left"/>
    </w:lvl>
    <w:lvl w:ilvl="6" w:tplc="016CFE8E">
      <w:numFmt w:val="decimal"/>
      <w:lvlText w:val=""/>
      <w:lvlJc w:val="left"/>
    </w:lvl>
    <w:lvl w:ilvl="7" w:tplc="3454FBF2">
      <w:numFmt w:val="decimal"/>
      <w:lvlText w:val=""/>
      <w:lvlJc w:val="left"/>
    </w:lvl>
    <w:lvl w:ilvl="8" w:tplc="20EED65C">
      <w:numFmt w:val="decimal"/>
      <w:lvlText w:val=""/>
      <w:lvlJc w:val="left"/>
    </w:lvl>
  </w:abstractNum>
  <w:abstractNum w:abstractNumId="2" w15:restartNumberingAfterBreak="0">
    <w:nsid w:val="0000428B"/>
    <w:multiLevelType w:val="hybridMultilevel"/>
    <w:tmpl w:val="D81A0358"/>
    <w:lvl w:ilvl="0" w:tplc="8C925E4A">
      <w:start w:val="1"/>
      <w:numFmt w:val="bullet"/>
      <w:lvlText w:val="*"/>
      <w:lvlJc w:val="left"/>
    </w:lvl>
    <w:lvl w:ilvl="1" w:tplc="B27CB826">
      <w:numFmt w:val="decimal"/>
      <w:lvlText w:val=""/>
      <w:lvlJc w:val="left"/>
    </w:lvl>
    <w:lvl w:ilvl="2" w:tplc="39F0F412">
      <w:numFmt w:val="decimal"/>
      <w:lvlText w:val=""/>
      <w:lvlJc w:val="left"/>
    </w:lvl>
    <w:lvl w:ilvl="3" w:tplc="EFAC30FE">
      <w:numFmt w:val="decimal"/>
      <w:lvlText w:val=""/>
      <w:lvlJc w:val="left"/>
    </w:lvl>
    <w:lvl w:ilvl="4" w:tplc="E2DED9FE">
      <w:numFmt w:val="decimal"/>
      <w:lvlText w:val=""/>
      <w:lvlJc w:val="left"/>
    </w:lvl>
    <w:lvl w:ilvl="5" w:tplc="69008120">
      <w:numFmt w:val="decimal"/>
      <w:lvlText w:val=""/>
      <w:lvlJc w:val="left"/>
    </w:lvl>
    <w:lvl w:ilvl="6" w:tplc="40068302">
      <w:numFmt w:val="decimal"/>
      <w:lvlText w:val=""/>
      <w:lvlJc w:val="left"/>
    </w:lvl>
    <w:lvl w:ilvl="7" w:tplc="7F2AE39A">
      <w:numFmt w:val="decimal"/>
      <w:lvlText w:val=""/>
      <w:lvlJc w:val="left"/>
    </w:lvl>
    <w:lvl w:ilvl="8" w:tplc="1B90CADA">
      <w:numFmt w:val="decimal"/>
      <w:lvlText w:val=""/>
      <w:lvlJc w:val="left"/>
    </w:lvl>
  </w:abstractNum>
  <w:abstractNum w:abstractNumId="3" w15:restartNumberingAfterBreak="0">
    <w:nsid w:val="00004DC8"/>
    <w:multiLevelType w:val="hybridMultilevel"/>
    <w:tmpl w:val="323485D8"/>
    <w:lvl w:ilvl="0" w:tplc="4F9C96B4">
      <w:start w:val="1"/>
      <w:numFmt w:val="bullet"/>
      <w:lvlText w:val="-"/>
      <w:lvlJc w:val="left"/>
    </w:lvl>
    <w:lvl w:ilvl="1" w:tplc="1C90124A">
      <w:start w:val="1"/>
      <w:numFmt w:val="bullet"/>
      <w:lvlText w:val="-"/>
      <w:lvlJc w:val="left"/>
    </w:lvl>
    <w:lvl w:ilvl="2" w:tplc="11509F68">
      <w:numFmt w:val="decimal"/>
      <w:lvlText w:val=""/>
      <w:lvlJc w:val="left"/>
    </w:lvl>
    <w:lvl w:ilvl="3" w:tplc="D49E6CC0">
      <w:numFmt w:val="decimal"/>
      <w:lvlText w:val=""/>
      <w:lvlJc w:val="left"/>
    </w:lvl>
    <w:lvl w:ilvl="4" w:tplc="8E9EE97C">
      <w:numFmt w:val="decimal"/>
      <w:lvlText w:val=""/>
      <w:lvlJc w:val="left"/>
    </w:lvl>
    <w:lvl w:ilvl="5" w:tplc="F1C48E18">
      <w:numFmt w:val="decimal"/>
      <w:lvlText w:val=""/>
      <w:lvlJc w:val="left"/>
    </w:lvl>
    <w:lvl w:ilvl="6" w:tplc="D40EB72E">
      <w:numFmt w:val="decimal"/>
      <w:lvlText w:val=""/>
      <w:lvlJc w:val="left"/>
    </w:lvl>
    <w:lvl w:ilvl="7" w:tplc="DA404706">
      <w:numFmt w:val="decimal"/>
      <w:lvlText w:val=""/>
      <w:lvlJc w:val="left"/>
    </w:lvl>
    <w:lvl w:ilvl="8" w:tplc="FCE0C45E">
      <w:numFmt w:val="decimal"/>
      <w:lvlText w:val=""/>
      <w:lvlJc w:val="left"/>
    </w:lvl>
  </w:abstractNum>
  <w:abstractNum w:abstractNumId="4" w15:restartNumberingAfterBreak="0">
    <w:nsid w:val="00006443"/>
    <w:multiLevelType w:val="hybridMultilevel"/>
    <w:tmpl w:val="C6FEA892"/>
    <w:lvl w:ilvl="0" w:tplc="7466D088">
      <w:start w:val="1"/>
      <w:numFmt w:val="bullet"/>
      <w:lvlText w:val="-"/>
      <w:lvlJc w:val="left"/>
    </w:lvl>
    <w:lvl w:ilvl="1" w:tplc="9ED0FF24">
      <w:numFmt w:val="decimal"/>
      <w:lvlText w:val=""/>
      <w:lvlJc w:val="left"/>
    </w:lvl>
    <w:lvl w:ilvl="2" w:tplc="997E1794">
      <w:numFmt w:val="decimal"/>
      <w:lvlText w:val=""/>
      <w:lvlJc w:val="left"/>
    </w:lvl>
    <w:lvl w:ilvl="3" w:tplc="0DD895D8">
      <w:numFmt w:val="decimal"/>
      <w:lvlText w:val=""/>
      <w:lvlJc w:val="left"/>
    </w:lvl>
    <w:lvl w:ilvl="4" w:tplc="17685ED4">
      <w:numFmt w:val="decimal"/>
      <w:lvlText w:val=""/>
      <w:lvlJc w:val="left"/>
    </w:lvl>
    <w:lvl w:ilvl="5" w:tplc="618EE5B4">
      <w:numFmt w:val="decimal"/>
      <w:lvlText w:val=""/>
      <w:lvlJc w:val="left"/>
    </w:lvl>
    <w:lvl w:ilvl="6" w:tplc="D4626A3E">
      <w:numFmt w:val="decimal"/>
      <w:lvlText w:val=""/>
      <w:lvlJc w:val="left"/>
    </w:lvl>
    <w:lvl w:ilvl="7" w:tplc="4A26FFD4">
      <w:numFmt w:val="decimal"/>
      <w:lvlText w:val=""/>
      <w:lvlJc w:val="left"/>
    </w:lvl>
    <w:lvl w:ilvl="8" w:tplc="EDB84206">
      <w:numFmt w:val="decimal"/>
      <w:lvlText w:val=""/>
      <w:lvlJc w:val="left"/>
    </w:lvl>
  </w:abstractNum>
  <w:abstractNum w:abstractNumId="5" w15:restartNumberingAfterBreak="0">
    <w:nsid w:val="000066BB"/>
    <w:multiLevelType w:val="hybridMultilevel"/>
    <w:tmpl w:val="6F48B890"/>
    <w:lvl w:ilvl="0" w:tplc="05C827BE">
      <w:start w:val="1"/>
      <w:numFmt w:val="bullet"/>
      <w:lvlText w:val="*"/>
      <w:lvlJc w:val="left"/>
    </w:lvl>
    <w:lvl w:ilvl="1" w:tplc="290E8622">
      <w:numFmt w:val="decimal"/>
      <w:lvlText w:val=""/>
      <w:lvlJc w:val="left"/>
    </w:lvl>
    <w:lvl w:ilvl="2" w:tplc="5308D8E8">
      <w:numFmt w:val="decimal"/>
      <w:lvlText w:val=""/>
      <w:lvlJc w:val="left"/>
    </w:lvl>
    <w:lvl w:ilvl="3" w:tplc="DB500E1E">
      <w:numFmt w:val="decimal"/>
      <w:lvlText w:val=""/>
      <w:lvlJc w:val="left"/>
    </w:lvl>
    <w:lvl w:ilvl="4" w:tplc="FFAC29CE">
      <w:numFmt w:val="decimal"/>
      <w:lvlText w:val=""/>
      <w:lvlJc w:val="left"/>
    </w:lvl>
    <w:lvl w:ilvl="5" w:tplc="3A9E19E2">
      <w:numFmt w:val="decimal"/>
      <w:lvlText w:val=""/>
      <w:lvlJc w:val="left"/>
    </w:lvl>
    <w:lvl w:ilvl="6" w:tplc="64FA2224">
      <w:numFmt w:val="decimal"/>
      <w:lvlText w:val=""/>
      <w:lvlJc w:val="left"/>
    </w:lvl>
    <w:lvl w:ilvl="7" w:tplc="1D7C85F0">
      <w:numFmt w:val="decimal"/>
      <w:lvlText w:val=""/>
      <w:lvlJc w:val="left"/>
    </w:lvl>
    <w:lvl w:ilvl="8" w:tplc="D15C6756">
      <w:numFmt w:val="decimal"/>
      <w:lvlText w:val=""/>
      <w:lvlJc w:val="left"/>
    </w:lvl>
  </w:abstractNum>
  <w:abstractNum w:abstractNumId="6"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0CB005C"/>
    <w:multiLevelType w:val="multilevel"/>
    <w:tmpl w:val="DB8C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04579ED"/>
    <w:multiLevelType w:val="hybridMultilevel"/>
    <w:tmpl w:val="ADBEC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12"/>
  </w:num>
  <w:num w:numId="4">
    <w:abstractNumId w:val="10"/>
  </w:num>
  <w:num w:numId="5">
    <w:abstractNumId w:val="9"/>
  </w:num>
  <w:num w:numId="6">
    <w:abstractNumId w:val="1"/>
  </w:num>
  <w:num w:numId="7">
    <w:abstractNumId w:val="0"/>
  </w:num>
  <w:num w:numId="8">
    <w:abstractNumId w:val="3"/>
  </w:num>
  <w:num w:numId="9">
    <w:abstractNumId w:val="4"/>
  </w:num>
  <w:num w:numId="10">
    <w:abstractNumId w:val="5"/>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28"/>
    <w:rsid w:val="00007DBB"/>
    <w:rsid w:val="00021829"/>
    <w:rsid w:val="00042037"/>
    <w:rsid w:val="000454DE"/>
    <w:rsid w:val="00052FF9"/>
    <w:rsid w:val="000A07A9"/>
    <w:rsid w:val="000A7BDA"/>
    <w:rsid w:val="000B4BC4"/>
    <w:rsid w:val="000C3476"/>
    <w:rsid w:val="000F4598"/>
    <w:rsid w:val="0010613A"/>
    <w:rsid w:val="00112D88"/>
    <w:rsid w:val="001440F4"/>
    <w:rsid w:val="0015448F"/>
    <w:rsid w:val="00194DE5"/>
    <w:rsid w:val="001A682B"/>
    <w:rsid w:val="001A68E1"/>
    <w:rsid w:val="001A75C4"/>
    <w:rsid w:val="001A779A"/>
    <w:rsid w:val="001B1213"/>
    <w:rsid w:val="001B4302"/>
    <w:rsid w:val="00217E91"/>
    <w:rsid w:val="00226645"/>
    <w:rsid w:val="00270402"/>
    <w:rsid w:val="002A12FF"/>
    <w:rsid w:val="002A5D25"/>
    <w:rsid w:val="002C0F17"/>
    <w:rsid w:val="002E245D"/>
    <w:rsid w:val="0030678A"/>
    <w:rsid w:val="0031079C"/>
    <w:rsid w:val="00344318"/>
    <w:rsid w:val="00353382"/>
    <w:rsid w:val="003746B2"/>
    <w:rsid w:val="00374FEA"/>
    <w:rsid w:val="003963BA"/>
    <w:rsid w:val="003A7E5F"/>
    <w:rsid w:val="003B0D42"/>
    <w:rsid w:val="003C7983"/>
    <w:rsid w:val="003E0864"/>
    <w:rsid w:val="003E617D"/>
    <w:rsid w:val="004002DE"/>
    <w:rsid w:val="004141D3"/>
    <w:rsid w:val="0041494E"/>
    <w:rsid w:val="004168CD"/>
    <w:rsid w:val="0043527D"/>
    <w:rsid w:val="004457FE"/>
    <w:rsid w:val="00446614"/>
    <w:rsid w:val="004652A1"/>
    <w:rsid w:val="00467EF7"/>
    <w:rsid w:val="00473B54"/>
    <w:rsid w:val="004A5E74"/>
    <w:rsid w:val="004B1542"/>
    <w:rsid w:val="004E028C"/>
    <w:rsid w:val="004E4A78"/>
    <w:rsid w:val="00502D31"/>
    <w:rsid w:val="005435BD"/>
    <w:rsid w:val="00543B77"/>
    <w:rsid w:val="00564E8B"/>
    <w:rsid w:val="005B15BC"/>
    <w:rsid w:val="00613F43"/>
    <w:rsid w:val="0061648B"/>
    <w:rsid w:val="00620C9A"/>
    <w:rsid w:val="00641000"/>
    <w:rsid w:val="00644B24"/>
    <w:rsid w:val="006560B5"/>
    <w:rsid w:val="00665E27"/>
    <w:rsid w:val="006A6072"/>
    <w:rsid w:val="006B6902"/>
    <w:rsid w:val="006C21C9"/>
    <w:rsid w:val="006D6035"/>
    <w:rsid w:val="006E1004"/>
    <w:rsid w:val="006F3A04"/>
    <w:rsid w:val="007031A8"/>
    <w:rsid w:val="00726C01"/>
    <w:rsid w:val="00752EAB"/>
    <w:rsid w:val="00771952"/>
    <w:rsid w:val="00787163"/>
    <w:rsid w:val="007B5622"/>
    <w:rsid w:val="007C4D43"/>
    <w:rsid w:val="007E7965"/>
    <w:rsid w:val="00806306"/>
    <w:rsid w:val="0081324A"/>
    <w:rsid w:val="008448FF"/>
    <w:rsid w:val="008632FA"/>
    <w:rsid w:val="008829BA"/>
    <w:rsid w:val="008B4198"/>
    <w:rsid w:val="00943325"/>
    <w:rsid w:val="00963708"/>
    <w:rsid w:val="0099304C"/>
    <w:rsid w:val="00996DF6"/>
    <w:rsid w:val="009B229E"/>
    <w:rsid w:val="009B6A45"/>
    <w:rsid w:val="009F18D3"/>
    <w:rsid w:val="009F4C94"/>
    <w:rsid w:val="009F6BED"/>
    <w:rsid w:val="00A139CB"/>
    <w:rsid w:val="00A227C0"/>
    <w:rsid w:val="00A3368E"/>
    <w:rsid w:val="00A61D6F"/>
    <w:rsid w:val="00A76A07"/>
    <w:rsid w:val="00A77598"/>
    <w:rsid w:val="00A96C90"/>
    <w:rsid w:val="00AB3E28"/>
    <w:rsid w:val="00AB6EA5"/>
    <w:rsid w:val="00AC796C"/>
    <w:rsid w:val="00AF55C5"/>
    <w:rsid w:val="00B078E7"/>
    <w:rsid w:val="00B47A20"/>
    <w:rsid w:val="00B47E19"/>
    <w:rsid w:val="00B54321"/>
    <w:rsid w:val="00B645AA"/>
    <w:rsid w:val="00B64ADE"/>
    <w:rsid w:val="00B81C13"/>
    <w:rsid w:val="00B91E96"/>
    <w:rsid w:val="00BA255F"/>
    <w:rsid w:val="00BA56FA"/>
    <w:rsid w:val="00BA6E11"/>
    <w:rsid w:val="00BB5583"/>
    <w:rsid w:val="00BB6ED6"/>
    <w:rsid w:val="00BE0CF4"/>
    <w:rsid w:val="00BE3D68"/>
    <w:rsid w:val="00BF0C5B"/>
    <w:rsid w:val="00C06706"/>
    <w:rsid w:val="00C10C42"/>
    <w:rsid w:val="00C300D7"/>
    <w:rsid w:val="00C521EF"/>
    <w:rsid w:val="00C70729"/>
    <w:rsid w:val="00C72A73"/>
    <w:rsid w:val="00C91579"/>
    <w:rsid w:val="00CA5D63"/>
    <w:rsid w:val="00CB6C10"/>
    <w:rsid w:val="00D0701D"/>
    <w:rsid w:val="00D07CCC"/>
    <w:rsid w:val="00D16267"/>
    <w:rsid w:val="00D201EF"/>
    <w:rsid w:val="00D213E7"/>
    <w:rsid w:val="00D339A5"/>
    <w:rsid w:val="00D52398"/>
    <w:rsid w:val="00D8488E"/>
    <w:rsid w:val="00D96741"/>
    <w:rsid w:val="00DB1508"/>
    <w:rsid w:val="00DC790D"/>
    <w:rsid w:val="00DD668F"/>
    <w:rsid w:val="00DE337C"/>
    <w:rsid w:val="00DF4AEE"/>
    <w:rsid w:val="00E00F1C"/>
    <w:rsid w:val="00E115A2"/>
    <w:rsid w:val="00E24C8D"/>
    <w:rsid w:val="00E24FA7"/>
    <w:rsid w:val="00E41CD5"/>
    <w:rsid w:val="00E5346A"/>
    <w:rsid w:val="00E7055D"/>
    <w:rsid w:val="00E831EA"/>
    <w:rsid w:val="00E93924"/>
    <w:rsid w:val="00EA1496"/>
    <w:rsid w:val="00EE0C26"/>
    <w:rsid w:val="00F22BB1"/>
    <w:rsid w:val="00F23C59"/>
    <w:rsid w:val="00F35982"/>
    <w:rsid w:val="00F36C8C"/>
    <w:rsid w:val="00F41C65"/>
    <w:rsid w:val="00F60A00"/>
    <w:rsid w:val="00F70460"/>
    <w:rsid w:val="00F73DCA"/>
    <w:rsid w:val="00F75A7C"/>
    <w:rsid w:val="00F93659"/>
    <w:rsid w:val="00FB2281"/>
    <w:rsid w:val="00FC2435"/>
    <w:rsid w:val="00FD7A4F"/>
    <w:rsid w:val="00FD7B0E"/>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6F2F"/>
  <w15:docId w15:val="{DF167409-2E47-453D-B334-FB612BB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D4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5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0B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2505</Words>
  <Characters>14284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10</cp:revision>
  <dcterms:created xsi:type="dcterms:W3CDTF">2023-10-01T17:20:00Z</dcterms:created>
  <dcterms:modified xsi:type="dcterms:W3CDTF">2025-10-22T13:16:00Z</dcterms:modified>
</cp:coreProperties>
</file>